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273" w:rsidRPr="002A7273" w:rsidRDefault="002A7273" w:rsidP="00CB7E91">
      <w:pPr>
        <w:spacing w:after="0"/>
        <w:rPr>
          <w:b/>
        </w:rPr>
      </w:pPr>
      <w:r w:rsidRPr="002A7273">
        <w:rPr>
          <w:b/>
        </w:rPr>
        <w:t>Name: _________________________________________________</w:t>
      </w:r>
    </w:p>
    <w:p w:rsidR="00CB7E91" w:rsidRDefault="002A7273" w:rsidP="00CB7E91">
      <w:pPr>
        <w:spacing w:after="0"/>
        <w:rPr>
          <w:b/>
        </w:rPr>
      </w:pPr>
      <w:r>
        <w:rPr>
          <w:b/>
        </w:rPr>
        <w:t>A.P. Calculus 1. Mrs. Sulkes</w:t>
      </w:r>
    </w:p>
    <w:p w:rsidR="002A7273" w:rsidRDefault="002A7273" w:rsidP="00CB7E91">
      <w:pPr>
        <w:spacing w:after="0"/>
        <w:rPr>
          <w:b/>
          <w:vertAlign w:val="superscript"/>
        </w:rPr>
      </w:pPr>
      <w:r>
        <w:rPr>
          <w:b/>
        </w:rPr>
        <w:t>Due: Beginning of class on Friday March 8</w:t>
      </w:r>
      <w:r w:rsidRPr="002A7273">
        <w:rPr>
          <w:b/>
          <w:vertAlign w:val="superscript"/>
        </w:rPr>
        <w:t>th</w:t>
      </w:r>
    </w:p>
    <w:p w:rsidR="002A7273" w:rsidRDefault="002A7273" w:rsidP="00CB7E91">
      <w:pPr>
        <w:spacing w:after="0"/>
        <w:rPr>
          <w:b/>
          <w:vertAlign w:val="superscript"/>
        </w:rPr>
      </w:pPr>
    </w:p>
    <w:p w:rsidR="002A7273" w:rsidRPr="002A7273" w:rsidRDefault="002A7273" w:rsidP="00CB7E91">
      <w:pPr>
        <w:spacing w:after="0"/>
        <w:rPr>
          <w:b/>
          <w:i/>
        </w:rPr>
      </w:pPr>
      <w:r>
        <w:rPr>
          <w:b/>
        </w:rPr>
        <w:t xml:space="preserve">Directions:  </w:t>
      </w:r>
      <w:r w:rsidRPr="002A7273">
        <w:rPr>
          <w:b/>
          <w:i/>
        </w:rPr>
        <w:t xml:space="preserve">This  AP Challenge is pledged. You may NOT use your calculator, the internet, or a living human being other than yourself. You MAY use your textbook , your own notes, and your own brain. </w:t>
      </w:r>
    </w:p>
    <w:p w:rsidR="002A7273" w:rsidRDefault="002A7273" w:rsidP="002A7273">
      <w:pPr>
        <w:spacing w:after="0"/>
        <w:jc w:val="center"/>
        <w:rPr>
          <w:b/>
          <w:sz w:val="32"/>
          <w:szCs w:val="32"/>
        </w:rPr>
      </w:pPr>
    </w:p>
    <w:p w:rsidR="00CB7E91" w:rsidRDefault="00CB7E91" w:rsidP="002A7273">
      <w:pPr>
        <w:spacing w:after="0"/>
        <w:jc w:val="center"/>
        <w:rPr>
          <w:b/>
          <w:sz w:val="32"/>
          <w:szCs w:val="32"/>
        </w:rPr>
      </w:pPr>
      <w:r w:rsidRPr="002A7273">
        <w:rPr>
          <w:b/>
          <w:sz w:val="32"/>
          <w:szCs w:val="32"/>
        </w:rPr>
        <w:t>A.P. Challenge</w:t>
      </w:r>
    </w:p>
    <w:p w:rsidR="002A7273" w:rsidRPr="002A7273" w:rsidRDefault="002A7273" w:rsidP="002A7273">
      <w:pPr>
        <w:spacing w:after="0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676275</wp:posOffset>
            </wp:positionH>
            <wp:positionV relativeFrom="paragraph">
              <wp:posOffset>123190</wp:posOffset>
            </wp:positionV>
            <wp:extent cx="4095750" cy="1981200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31250" t="37949" r="37019" b="374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160E8" w:rsidRDefault="006160E8"/>
    <w:p w:rsidR="00CB7E91" w:rsidRDefault="006160E8">
      <w:r>
        <w:t>Problem 1.</w:t>
      </w:r>
    </w:p>
    <w:p w:rsidR="00CB7E91" w:rsidRDefault="00CB7E91"/>
    <w:p w:rsidR="00CB7E91" w:rsidRDefault="00CB7E91"/>
    <w:p w:rsidR="00CB7E91" w:rsidRDefault="00CB7E91"/>
    <w:p w:rsidR="00CB7E91" w:rsidRDefault="00CB7E91"/>
    <w:p w:rsidR="00CB7E91" w:rsidRDefault="00CB7E91">
      <w:r>
        <w:t xml:space="preserve">The graph of a differentiable function </w:t>
      </w:r>
      <w:r w:rsidRPr="00CB7E91">
        <w:rPr>
          <w:position w:val="-10"/>
        </w:rPr>
        <w:object w:dxaOrig="22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5pt" o:ole="">
            <v:imagedata r:id="rId6" o:title=""/>
          </v:shape>
          <o:OLEObject Type="Embed" ProgID="Equation.DSMT4" ShapeID="_x0000_i1025" DrawAspect="Content" ObjectID="_1423656655" r:id="rId7"/>
        </w:object>
      </w:r>
      <w:r>
        <w:t xml:space="preserve">on the closed interval [-3,15] is shown in the figure above. The graph of </w:t>
      </w:r>
      <w:r w:rsidRPr="00CB7E91">
        <w:rPr>
          <w:position w:val="-10"/>
        </w:rPr>
        <w:object w:dxaOrig="220" w:dyaOrig="300">
          <v:shape id="_x0000_i1026" type="#_x0000_t75" style="width:11.25pt;height:15pt" o:ole="">
            <v:imagedata r:id="rId6" o:title=""/>
          </v:shape>
          <o:OLEObject Type="Embed" ProgID="Equation.DSMT4" ShapeID="_x0000_i1026" DrawAspect="Content" ObjectID="_1423656656" r:id="rId8"/>
        </w:object>
      </w:r>
      <w:r>
        <w:t xml:space="preserve">has a horizontal tangent line at x = 6.  Let </w:t>
      </w:r>
      <w:r w:rsidRPr="00CB7E91">
        <w:rPr>
          <w:position w:val="-26"/>
        </w:rPr>
        <w:object w:dxaOrig="1540" w:dyaOrig="620">
          <v:shape id="_x0000_i1027" type="#_x0000_t75" style="width:77.25pt;height:30.75pt" o:ole="">
            <v:imagedata r:id="rId9" o:title=""/>
          </v:shape>
          <o:OLEObject Type="Embed" ProgID="Equation.DSMT4" ShapeID="_x0000_i1027" DrawAspect="Content" ObjectID="_1423656657" r:id="rId10"/>
        </w:object>
      </w:r>
      <w:r>
        <w:t xml:space="preserve">for </w:t>
      </w:r>
      <w:r w:rsidRPr="00CB7E91">
        <w:rPr>
          <w:position w:val="-6"/>
        </w:rPr>
        <w:object w:dxaOrig="960" w:dyaOrig="240">
          <v:shape id="_x0000_i1028" type="#_x0000_t75" style="width:48pt;height:12pt" o:ole="">
            <v:imagedata r:id="rId11" o:title=""/>
          </v:shape>
          <o:OLEObject Type="Embed" ProgID="Equation.DSMT4" ShapeID="_x0000_i1028" DrawAspect="Content" ObjectID="_1423656658" r:id="rId12"/>
        </w:object>
      </w:r>
      <w:r>
        <w:t>.</w:t>
      </w:r>
    </w:p>
    <w:p w:rsidR="00CB7E91" w:rsidRDefault="00CB7E91" w:rsidP="00CB7E91">
      <w:pPr>
        <w:pStyle w:val="ListParagraph"/>
        <w:numPr>
          <w:ilvl w:val="0"/>
          <w:numId w:val="1"/>
        </w:numPr>
      </w:pPr>
      <w:r>
        <w:t xml:space="preserve"> Find the values of </w:t>
      </w:r>
      <w:r w:rsidRPr="00CB7E91">
        <w:rPr>
          <w:position w:val="-10"/>
        </w:rPr>
        <w:object w:dxaOrig="920" w:dyaOrig="300">
          <v:shape id="_x0000_i1029" type="#_x0000_t75" style="width:45.75pt;height:15pt" o:ole="">
            <v:imagedata r:id="rId13" o:title=""/>
          </v:shape>
          <o:OLEObject Type="Embed" ProgID="Equation.DSMT4" ShapeID="_x0000_i1029" DrawAspect="Content" ObjectID="_1423656659" r:id="rId14"/>
        </w:object>
      </w:r>
      <w:r>
        <w:t xml:space="preserve">, and </w:t>
      </w:r>
      <w:r w:rsidRPr="00CB7E91">
        <w:rPr>
          <w:position w:val="-10"/>
        </w:rPr>
        <w:object w:dxaOrig="520" w:dyaOrig="300">
          <v:shape id="_x0000_i1030" type="#_x0000_t75" style="width:26.25pt;height:15pt" o:ole="">
            <v:imagedata r:id="rId15" o:title=""/>
          </v:shape>
          <o:OLEObject Type="Embed" ProgID="Equation.DSMT4" ShapeID="_x0000_i1030" DrawAspect="Content" ObjectID="_1423656660" r:id="rId16"/>
        </w:object>
      </w:r>
      <w:r>
        <w:t>.</w:t>
      </w:r>
    </w:p>
    <w:p w:rsidR="00CB7E91" w:rsidRDefault="00CB7E91" w:rsidP="00CB7E91"/>
    <w:p w:rsidR="00CB7E91" w:rsidRDefault="00CB7E91" w:rsidP="00CB7E91"/>
    <w:p w:rsidR="00CB7E91" w:rsidRDefault="005B08A2" w:rsidP="00CB7E91">
      <w:pPr>
        <w:pStyle w:val="ListParagraph"/>
        <w:numPr>
          <w:ilvl w:val="0"/>
          <w:numId w:val="1"/>
        </w:numPr>
      </w:pPr>
      <w:r>
        <w:t xml:space="preserve">On what interval(s) is </w:t>
      </w:r>
      <w:r w:rsidRPr="005B08A2">
        <w:rPr>
          <w:position w:val="-10"/>
        </w:rPr>
        <w:object w:dxaOrig="200" w:dyaOrig="240">
          <v:shape id="_x0000_i1031" type="#_x0000_t75" style="width:9.75pt;height:12pt" o:ole="">
            <v:imagedata r:id="rId17" o:title=""/>
          </v:shape>
          <o:OLEObject Type="Embed" ProgID="Equation.DSMT4" ShapeID="_x0000_i1031" DrawAspect="Content" ObjectID="_1423656661" r:id="rId18"/>
        </w:object>
      </w:r>
      <w:r>
        <w:t>increasing?  Justify your answer.</w:t>
      </w:r>
    </w:p>
    <w:p w:rsidR="005B08A2" w:rsidRDefault="005B08A2" w:rsidP="005B08A2"/>
    <w:p w:rsidR="002A7273" w:rsidRDefault="002A7273" w:rsidP="005B08A2"/>
    <w:p w:rsidR="005B08A2" w:rsidRDefault="005B08A2" w:rsidP="005B08A2">
      <w:pPr>
        <w:pStyle w:val="ListParagraph"/>
        <w:numPr>
          <w:ilvl w:val="0"/>
          <w:numId w:val="1"/>
        </w:numPr>
      </w:pPr>
      <w:r>
        <w:t xml:space="preserve"> On what interval(s) is </w:t>
      </w:r>
      <w:r w:rsidRPr="005B08A2">
        <w:rPr>
          <w:position w:val="-10"/>
        </w:rPr>
        <w:object w:dxaOrig="200" w:dyaOrig="240">
          <v:shape id="_x0000_i1032" type="#_x0000_t75" style="width:9.75pt;height:12pt" o:ole="">
            <v:imagedata r:id="rId17" o:title=""/>
          </v:shape>
          <o:OLEObject Type="Embed" ProgID="Equation.DSMT4" ShapeID="_x0000_i1032" DrawAspect="Content" ObjectID="_1423656662" r:id="rId19"/>
        </w:object>
      </w:r>
      <w:r>
        <w:t>concave down?  Justify your answer.</w:t>
      </w:r>
    </w:p>
    <w:p w:rsidR="005B08A2" w:rsidRDefault="005B08A2" w:rsidP="005B08A2"/>
    <w:p w:rsidR="002A7273" w:rsidRDefault="002A7273" w:rsidP="005B08A2"/>
    <w:p w:rsidR="005B08A2" w:rsidRDefault="005B08A2" w:rsidP="005B08A2">
      <w:pPr>
        <w:pStyle w:val="ListParagraph"/>
        <w:numPr>
          <w:ilvl w:val="0"/>
          <w:numId w:val="1"/>
        </w:numPr>
      </w:pPr>
      <w:r>
        <w:t xml:space="preserve"> </w:t>
      </w:r>
      <w:r w:rsidR="006160E8">
        <w:t xml:space="preserve">Approximate </w:t>
      </w:r>
      <w:r w:rsidR="006160E8" w:rsidRPr="006160E8">
        <w:rPr>
          <w:position w:val="-26"/>
        </w:rPr>
        <w:object w:dxaOrig="760" w:dyaOrig="620">
          <v:shape id="_x0000_i1033" type="#_x0000_t75" style="width:38.25pt;height:30.75pt" o:ole="">
            <v:imagedata r:id="rId20" o:title=""/>
          </v:shape>
          <o:OLEObject Type="Embed" ProgID="Equation.DSMT4" ShapeID="_x0000_i1033" DrawAspect="Content" ObjectID="_1423656663" r:id="rId21"/>
        </w:object>
      </w:r>
      <w:r w:rsidR="006160E8">
        <w:t>using 6 right-handed rectangles.</w:t>
      </w:r>
    </w:p>
    <w:p w:rsidR="006160E8" w:rsidRDefault="00C72BA6" w:rsidP="006160E8">
      <w:r>
        <w:lastRenderedPageBreak/>
        <w:t xml:space="preserve">Problem 2.  </w:t>
      </w:r>
      <w:r w:rsidR="007706AB">
        <w:t xml:space="preserve">Let </w:t>
      </w:r>
      <w:r w:rsidR="007706AB" w:rsidRPr="007706AB">
        <w:rPr>
          <w:position w:val="-10"/>
        </w:rPr>
        <w:object w:dxaOrig="220" w:dyaOrig="300">
          <v:shape id="_x0000_i1034" type="#_x0000_t75" style="width:11.25pt;height:15pt" o:ole="">
            <v:imagedata r:id="rId22" o:title=""/>
          </v:shape>
          <o:OLEObject Type="Embed" ProgID="Equation.DSMT4" ShapeID="_x0000_i1034" DrawAspect="Content" ObjectID="_1423656664" r:id="rId23"/>
        </w:object>
      </w:r>
      <w:r w:rsidR="007706AB">
        <w:t xml:space="preserve">be a twice differentiable function such that </w:t>
      </w:r>
      <w:r w:rsidR="007706AB" w:rsidRPr="007706AB">
        <w:rPr>
          <w:position w:val="-10"/>
        </w:rPr>
        <w:object w:dxaOrig="760" w:dyaOrig="300">
          <v:shape id="_x0000_i1035" type="#_x0000_t75" style="width:38.25pt;height:15pt" o:ole="">
            <v:imagedata r:id="rId24" o:title=""/>
          </v:shape>
          <o:OLEObject Type="Embed" ProgID="Equation.DSMT4" ShapeID="_x0000_i1035" DrawAspect="Content" ObjectID="_1423656665" r:id="rId25"/>
        </w:object>
      </w:r>
      <w:r w:rsidR="007706AB">
        <w:t xml:space="preserve">and </w:t>
      </w:r>
      <w:r w:rsidR="007706AB" w:rsidRPr="007706AB">
        <w:rPr>
          <w:position w:val="-10"/>
        </w:rPr>
        <w:object w:dxaOrig="800" w:dyaOrig="300">
          <v:shape id="_x0000_i1036" type="#_x0000_t75" style="width:39.75pt;height:15pt" o:ole="">
            <v:imagedata r:id="rId26" o:title=""/>
          </v:shape>
          <o:OLEObject Type="Embed" ProgID="Equation.DSMT4" ShapeID="_x0000_i1036" DrawAspect="Content" ObjectID="_1423656666" r:id="rId27"/>
        </w:object>
      </w:r>
      <w:r w:rsidR="007706AB">
        <w:t xml:space="preserve"> Let </w:t>
      </w:r>
      <w:r w:rsidR="007706AB" w:rsidRPr="007706AB">
        <w:rPr>
          <w:position w:val="-10"/>
        </w:rPr>
        <w:object w:dxaOrig="200" w:dyaOrig="240">
          <v:shape id="_x0000_i1037" type="#_x0000_t75" style="width:9.75pt;height:12pt" o:ole="">
            <v:imagedata r:id="rId28" o:title=""/>
          </v:shape>
          <o:OLEObject Type="Embed" ProgID="Equation.DSMT4" ShapeID="_x0000_i1037" DrawAspect="Content" ObjectID="_1423656667" r:id="rId29"/>
        </w:object>
      </w:r>
      <w:r w:rsidR="007706AB">
        <w:t xml:space="preserve">be a function such that </w:t>
      </w:r>
      <w:r w:rsidR="007706AB" w:rsidRPr="007706AB">
        <w:rPr>
          <w:position w:val="-10"/>
        </w:rPr>
        <w:object w:dxaOrig="1320" w:dyaOrig="300">
          <v:shape id="_x0000_i1038" type="#_x0000_t75" style="width:66pt;height:15pt" o:ole="">
            <v:imagedata r:id="rId30" o:title=""/>
          </v:shape>
          <o:OLEObject Type="Embed" ProgID="Equation.DSMT4" ShapeID="_x0000_i1038" DrawAspect="Content" ObjectID="_1423656668" r:id="rId31"/>
        </w:object>
      </w:r>
      <w:r w:rsidR="007706AB">
        <w:t>.</w:t>
      </w:r>
    </w:p>
    <w:p w:rsidR="007706AB" w:rsidRDefault="007706AB" w:rsidP="007706AB">
      <w:pPr>
        <w:pStyle w:val="ListParagraph"/>
        <w:numPr>
          <w:ilvl w:val="0"/>
          <w:numId w:val="2"/>
        </w:numPr>
      </w:pPr>
      <w:r>
        <w:t xml:space="preserve"> Explain why there must be a value </w:t>
      </w:r>
      <w:r w:rsidRPr="007706AB">
        <w:rPr>
          <w:position w:val="-6"/>
        </w:rPr>
        <w:object w:dxaOrig="160" w:dyaOrig="200">
          <v:shape id="_x0000_i1039" type="#_x0000_t75" style="width:8.25pt;height:9.75pt" o:ole="">
            <v:imagedata r:id="rId32" o:title=""/>
          </v:shape>
          <o:OLEObject Type="Embed" ProgID="Equation.DSMT4" ShapeID="_x0000_i1039" DrawAspect="Content" ObjectID="_1423656669" r:id="rId33"/>
        </w:object>
      </w:r>
      <w:r>
        <w:t xml:space="preserve">for </w:t>
      </w:r>
      <w:r w:rsidRPr="007706AB">
        <w:rPr>
          <w:position w:val="-6"/>
        </w:rPr>
        <w:object w:dxaOrig="760" w:dyaOrig="240">
          <v:shape id="_x0000_i1040" type="#_x0000_t75" style="width:38.25pt;height:12pt" o:ole="">
            <v:imagedata r:id="rId34" o:title=""/>
          </v:shape>
          <o:OLEObject Type="Embed" ProgID="Equation.DSMT4" ShapeID="_x0000_i1040" DrawAspect="Content" ObjectID="_1423656670" r:id="rId35"/>
        </w:object>
      </w:r>
      <w:r>
        <w:t xml:space="preserve">such that </w:t>
      </w:r>
      <w:r w:rsidRPr="007706AB">
        <w:rPr>
          <w:position w:val="-10"/>
        </w:rPr>
        <w:object w:dxaOrig="900" w:dyaOrig="300">
          <v:shape id="_x0000_i1041" type="#_x0000_t75" style="width:45pt;height:15pt" o:ole="">
            <v:imagedata r:id="rId36" o:title=""/>
          </v:shape>
          <o:OLEObject Type="Embed" ProgID="Equation.DSMT4" ShapeID="_x0000_i1041" DrawAspect="Content" ObjectID="_1423656671" r:id="rId37"/>
        </w:object>
      </w:r>
      <w:r>
        <w:t>.</w:t>
      </w:r>
    </w:p>
    <w:p w:rsidR="007706AB" w:rsidRDefault="007706AB" w:rsidP="007706AB"/>
    <w:p w:rsidR="002A7273" w:rsidRDefault="002A7273" w:rsidP="007706AB"/>
    <w:p w:rsidR="007706AB" w:rsidRDefault="007706AB" w:rsidP="007706AB"/>
    <w:p w:rsidR="007706AB" w:rsidRDefault="007706AB" w:rsidP="007706AB">
      <w:pPr>
        <w:pStyle w:val="ListParagraph"/>
        <w:numPr>
          <w:ilvl w:val="0"/>
          <w:numId w:val="2"/>
        </w:numPr>
      </w:pPr>
      <w:r>
        <w:t xml:space="preserve"> Show that </w:t>
      </w:r>
      <w:r w:rsidRPr="007706AB">
        <w:rPr>
          <w:position w:val="-10"/>
        </w:rPr>
        <w:object w:dxaOrig="1100" w:dyaOrig="300">
          <v:shape id="_x0000_i1042" type="#_x0000_t75" style="width:54.75pt;height:15pt" o:ole="">
            <v:imagedata r:id="rId38" o:title=""/>
          </v:shape>
          <o:OLEObject Type="Embed" ProgID="Equation.DSMT4" ShapeID="_x0000_i1042" DrawAspect="Content" ObjectID="_1423656672" r:id="rId39"/>
        </w:object>
      </w:r>
      <w:r>
        <w:t xml:space="preserve">.  Use this result to explain why there must be a value </w:t>
      </w:r>
      <w:r w:rsidRPr="007706AB">
        <w:rPr>
          <w:position w:val="-6"/>
        </w:rPr>
        <w:object w:dxaOrig="180" w:dyaOrig="260">
          <v:shape id="_x0000_i1043" type="#_x0000_t75" style="width:9pt;height:12.75pt" o:ole="">
            <v:imagedata r:id="rId40" o:title=""/>
          </v:shape>
          <o:OLEObject Type="Embed" ProgID="Equation.DSMT4" ShapeID="_x0000_i1043" DrawAspect="Content" ObjectID="_1423656673" r:id="rId41"/>
        </w:object>
      </w:r>
      <w:r>
        <w:t xml:space="preserve">for </w:t>
      </w:r>
      <w:r w:rsidRPr="007706AB">
        <w:rPr>
          <w:position w:val="-6"/>
        </w:rPr>
        <w:object w:dxaOrig="780" w:dyaOrig="260">
          <v:shape id="_x0000_i1044" type="#_x0000_t75" style="width:39pt;height:12.75pt" o:ole="">
            <v:imagedata r:id="rId42" o:title=""/>
          </v:shape>
          <o:OLEObject Type="Embed" ProgID="Equation.DSMT4" ShapeID="_x0000_i1044" DrawAspect="Content" ObjectID="_1423656674" r:id="rId43"/>
        </w:object>
      </w:r>
      <w:r>
        <w:t xml:space="preserve">such that </w:t>
      </w:r>
      <w:r w:rsidRPr="007706AB">
        <w:rPr>
          <w:position w:val="-10"/>
        </w:rPr>
        <w:object w:dxaOrig="859" w:dyaOrig="300">
          <v:shape id="_x0000_i1045" type="#_x0000_t75" style="width:42.75pt;height:15pt" o:ole="">
            <v:imagedata r:id="rId44" o:title=""/>
          </v:shape>
          <o:OLEObject Type="Embed" ProgID="Equation.DSMT4" ShapeID="_x0000_i1045" DrawAspect="Content" ObjectID="_1423656675" r:id="rId45"/>
        </w:object>
      </w:r>
    </w:p>
    <w:p w:rsidR="007706AB" w:rsidRDefault="007706AB" w:rsidP="007706AB"/>
    <w:p w:rsidR="002A7273" w:rsidRDefault="002A7273" w:rsidP="007706AB"/>
    <w:p w:rsidR="007706AB" w:rsidRDefault="007706AB" w:rsidP="007706AB"/>
    <w:p w:rsidR="007706AB" w:rsidRDefault="007706AB" w:rsidP="007706AB"/>
    <w:p w:rsidR="007706AB" w:rsidRDefault="007706AB" w:rsidP="007706AB">
      <w:pPr>
        <w:pStyle w:val="ListParagraph"/>
        <w:numPr>
          <w:ilvl w:val="0"/>
          <w:numId w:val="2"/>
        </w:numPr>
      </w:pPr>
      <w:r>
        <w:t xml:space="preserve"> Show that if</w:t>
      </w:r>
      <w:r w:rsidRPr="007706AB">
        <w:rPr>
          <w:position w:val="-10"/>
        </w:rPr>
        <w:object w:dxaOrig="840" w:dyaOrig="300">
          <v:shape id="_x0000_i1046" type="#_x0000_t75" style="width:42pt;height:15pt" o:ole="">
            <v:imagedata r:id="rId46" o:title=""/>
          </v:shape>
          <o:OLEObject Type="Embed" ProgID="Equation.DSMT4" ShapeID="_x0000_i1046" DrawAspect="Content" ObjectID="_1423656676" r:id="rId47"/>
        </w:object>
      </w:r>
      <w:r>
        <w:t xml:space="preserve">for all </w:t>
      </w:r>
      <w:r>
        <w:rPr>
          <w:i/>
        </w:rPr>
        <w:t>x</w:t>
      </w:r>
      <w:r>
        <w:t>, the</w:t>
      </w:r>
      <w:r w:rsidR="00827CA5">
        <w:t xml:space="preserve">n the graph of </w:t>
      </w:r>
      <w:r w:rsidR="00827CA5">
        <w:rPr>
          <w:i/>
        </w:rPr>
        <w:t>g</w:t>
      </w:r>
      <w:r w:rsidR="00827CA5">
        <w:t xml:space="preserve"> does not have a point of inflection. </w:t>
      </w:r>
    </w:p>
    <w:p w:rsidR="00827CA5" w:rsidRDefault="00827CA5" w:rsidP="00827CA5"/>
    <w:p w:rsidR="00827CA5" w:rsidRDefault="00827CA5" w:rsidP="00827CA5"/>
    <w:p w:rsidR="002A7273" w:rsidRDefault="002A7273" w:rsidP="00827CA5"/>
    <w:p w:rsidR="00827CA5" w:rsidRDefault="00827CA5" w:rsidP="00827CA5"/>
    <w:p w:rsidR="00827CA5" w:rsidRDefault="00827CA5" w:rsidP="00827CA5">
      <w:pPr>
        <w:pStyle w:val="ListParagraph"/>
        <w:numPr>
          <w:ilvl w:val="0"/>
          <w:numId w:val="2"/>
        </w:numPr>
      </w:pPr>
      <w:r>
        <w:t xml:space="preserve"> Let </w:t>
      </w:r>
      <w:r w:rsidRPr="00827CA5">
        <w:rPr>
          <w:position w:val="-10"/>
        </w:rPr>
        <w:object w:dxaOrig="1300" w:dyaOrig="300">
          <v:shape id="_x0000_i1047" type="#_x0000_t75" style="width:65.25pt;height:15pt" o:ole="">
            <v:imagedata r:id="rId48" o:title=""/>
          </v:shape>
          <o:OLEObject Type="Embed" ProgID="Equation.DSMT4" ShapeID="_x0000_i1047" DrawAspect="Content" ObjectID="_1423656677" r:id="rId49"/>
        </w:object>
      </w:r>
      <w:r>
        <w:t xml:space="preserve">Explain why there must be a value </w:t>
      </w:r>
      <w:r w:rsidRPr="00827CA5">
        <w:rPr>
          <w:position w:val="-4"/>
        </w:rPr>
        <w:object w:dxaOrig="180" w:dyaOrig="200">
          <v:shape id="_x0000_i1048" type="#_x0000_t75" style="width:9pt;height:9.75pt" o:ole="">
            <v:imagedata r:id="rId50" o:title=""/>
          </v:shape>
          <o:OLEObject Type="Embed" ProgID="Equation.DSMT4" ShapeID="_x0000_i1048" DrawAspect="Content" ObjectID="_1423656678" r:id="rId51"/>
        </w:object>
      </w:r>
      <w:r>
        <w:t xml:space="preserve">for </w:t>
      </w:r>
      <w:r w:rsidRPr="00827CA5">
        <w:rPr>
          <w:position w:val="-6"/>
        </w:rPr>
        <w:object w:dxaOrig="880" w:dyaOrig="279">
          <v:shape id="_x0000_i1049" type="#_x0000_t75" style="width:44.25pt;height:14.25pt" o:ole="">
            <v:imagedata r:id="rId52" o:title=""/>
          </v:shape>
          <o:OLEObject Type="Embed" ProgID="Equation.DSMT4" ShapeID="_x0000_i1049" DrawAspect="Content" ObjectID="_1423656679" r:id="rId53"/>
        </w:object>
      </w:r>
      <w:r>
        <w:t xml:space="preserve"> such that </w:t>
      </w:r>
      <w:r w:rsidRPr="00827CA5">
        <w:rPr>
          <w:position w:val="-10"/>
        </w:rPr>
        <w:object w:dxaOrig="880" w:dyaOrig="320">
          <v:shape id="_x0000_i1050" type="#_x0000_t75" style="width:44.25pt;height:15.75pt" o:ole="">
            <v:imagedata r:id="rId54" o:title=""/>
          </v:shape>
          <o:OLEObject Type="Embed" ProgID="Equation.DSMT4" ShapeID="_x0000_i1050" DrawAspect="Content" ObjectID="_1423656680" r:id="rId55"/>
        </w:object>
      </w:r>
    </w:p>
    <w:sectPr w:rsidR="00827CA5" w:rsidSect="00663A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B6B6F"/>
    <w:multiLevelType w:val="hybridMultilevel"/>
    <w:tmpl w:val="7CDED5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1C2BCF"/>
    <w:multiLevelType w:val="hybridMultilevel"/>
    <w:tmpl w:val="B7247F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B7E91"/>
    <w:rsid w:val="00034E71"/>
    <w:rsid w:val="00060BA1"/>
    <w:rsid w:val="00063E7D"/>
    <w:rsid w:val="00063EC3"/>
    <w:rsid w:val="00075502"/>
    <w:rsid w:val="000928ED"/>
    <w:rsid w:val="000A4BED"/>
    <w:rsid w:val="000A557F"/>
    <w:rsid w:val="000A7193"/>
    <w:rsid w:val="000B7701"/>
    <w:rsid w:val="000C03A3"/>
    <w:rsid w:val="000C20C6"/>
    <w:rsid w:val="000C4617"/>
    <w:rsid w:val="000F412B"/>
    <w:rsid w:val="00133936"/>
    <w:rsid w:val="001404CC"/>
    <w:rsid w:val="00142F88"/>
    <w:rsid w:val="00142F8E"/>
    <w:rsid w:val="001566A5"/>
    <w:rsid w:val="00160F10"/>
    <w:rsid w:val="0016418F"/>
    <w:rsid w:val="00187D10"/>
    <w:rsid w:val="001A3D88"/>
    <w:rsid w:val="001A71FD"/>
    <w:rsid w:val="001B49E9"/>
    <w:rsid w:val="001E0562"/>
    <w:rsid w:val="001E465B"/>
    <w:rsid w:val="001F588F"/>
    <w:rsid w:val="00231D54"/>
    <w:rsid w:val="00254F0D"/>
    <w:rsid w:val="00272645"/>
    <w:rsid w:val="002914F4"/>
    <w:rsid w:val="002A1B7A"/>
    <w:rsid w:val="002A2CF5"/>
    <w:rsid w:val="002A460A"/>
    <w:rsid w:val="002A7273"/>
    <w:rsid w:val="002B1529"/>
    <w:rsid w:val="002B16CD"/>
    <w:rsid w:val="002B32FC"/>
    <w:rsid w:val="002C4C69"/>
    <w:rsid w:val="002D4409"/>
    <w:rsid w:val="00322B18"/>
    <w:rsid w:val="0032540A"/>
    <w:rsid w:val="003474D0"/>
    <w:rsid w:val="0034763F"/>
    <w:rsid w:val="003519D1"/>
    <w:rsid w:val="00371769"/>
    <w:rsid w:val="00386B95"/>
    <w:rsid w:val="00392020"/>
    <w:rsid w:val="003C0494"/>
    <w:rsid w:val="003C2B56"/>
    <w:rsid w:val="003D737B"/>
    <w:rsid w:val="0041336A"/>
    <w:rsid w:val="00413701"/>
    <w:rsid w:val="0043580F"/>
    <w:rsid w:val="00436B63"/>
    <w:rsid w:val="0044634E"/>
    <w:rsid w:val="0045226A"/>
    <w:rsid w:val="00455060"/>
    <w:rsid w:val="00455CEF"/>
    <w:rsid w:val="00481B8D"/>
    <w:rsid w:val="00493CF8"/>
    <w:rsid w:val="004C040D"/>
    <w:rsid w:val="004C3D07"/>
    <w:rsid w:val="00513FFF"/>
    <w:rsid w:val="00514974"/>
    <w:rsid w:val="00515DAE"/>
    <w:rsid w:val="0055011C"/>
    <w:rsid w:val="005518F8"/>
    <w:rsid w:val="00565802"/>
    <w:rsid w:val="005700C1"/>
    <w:rsid w:val="005707E7"/>
    <w:rsid w:val="005B08A2"/>
    <w:rsid w:val="005C1F18"/>
    <w:rsid w:val="005E6BF6"/>
    <w:rsid w:val="00605834"/>
    <w:rsid w:val="006160E8"/>
    <w:rsid w:val="00630343"/>
    <w:rsid w:val="00634D57"/>
    <w:rsid w:val="00641E23"/>
    <w:rsid w:val="00642A9F"/>
    <w:rsid w:val="006466BE"/>
    <w:rsid w:val="00652C71"/>
    <w:rsid w:val="0066396D"/>
    <w:rsid w:val="00663A40"/>
    <w:rsid w:val="00672DD5"/>
    <w:rsid w:val="00686C30"/>
    <w:rsid w:val="00694ACC"/>
    <w:rsid w:val="006A3E51"/>
    <w:rsid w:val="006C4CD2"/>
    <w:rsid w:val="006D0187"/>
    <w:rsid w:val="006D36D1"/>
    <w:rsid w:val="006D4B82"/>
    <w:rsid w:val="006E0C75"/>
    <w:rsid w:val="006E16FE"/>
    <w:rsid w:val="006F34BA"/>
    <w:rsid w:val="00713E9C"/>
    <w:rsid w:val="0072584D"/>
    <w:rsid w:val="007342F7"/>
    <w:rsid w:val="00734AB6"/>
    <w:rsid w:val="007456A8"/>
    <w:rsid w:val="00747687"/>
    <w:rsid w:val="0076167D"/>
    <w:rsid w:val="00763C4C"/>
    <w:rsid w:val="007706AB"/>
    <w:rsid w:val="00780BB9"/>
    <w:rsid w:val="00780E89"/>
    <w:rsid w:val="00783607"/>
    <w:rsid w:val="0079503B"/>
    <w:rsid w:val="007A41A0"/>
    <w:rsid w:val="007C39E8"/>
    <w:rsid w:val="007C7379"/>
    <w:rsid w:val="007E0131"/>
    <w:rsid w:val="007E1F67"/>
    <w:rsid w:val="0080547C"/>
    <w:rsid w:val="00827CA5"/>
    <w:rsid w:val="0083641D"/>
    <w:rsid w:val="0084193F"/>
    <w:rsid w:val="00847FD9"/>
    <w:rsid w:val="008501A8"/>
    <w:rsid w:val="00867CDC"/>
    <w:rsid w:val="00877D47"/>
    <w:rsid w:val="00891D36"/>
    <w:rsid w:val="00891EBE"/>
    <w:rsid w:val="008C4CC3"/>
    <w:rsid w:val="008F6867"/>
    <w:rsid w:val="009042F3"/>
    <w:rsid w:val="009168C1"/>
    <w:rsid w:val="00920D15"/>
    <w:rsid w:val="00972203"/>
    <w:rsid w:val="009873FA"/>
    <w:rsid w:val="009C0BD2"/>
    <w:rsid w:val="00A32FF5"/>
    <w:rsid w:val="00A36F7F"/>
    <w:rsid w:val="00A51A61"/>
    <w:rsid w:val="00A5728E"/>
    <w:rsid w:val="00A76964"/>
    <w:rsid w:val="00A858C6"/>
    <w:rsid w:val="00A863AB"/>
    <w:rsid w:val="00A92670"/>
    <w:rsid w:val="00AA5E8F"/>
    <w:rsid w:val="00AC7FAB"/>
    <w:rsid w:val="00AF7E0A"/>
    <w:rsid w:val="00B36EB1"/>
    <w:rsid w:val="00B53B72"/>
    <w:rsid w:val="00B775CA"/>
    <w:rsid w:val="00B950CB"/>
    <w:rsid w:val="00B9725C"/>
    <w:rsid w:val="00B97804"/>
    <w:rsid w:val="00BB4D2C"/>
    <w:rsid w:val="00BD30E1"/>
    <w:rsid w:val="00BE2288"/>
    <w:rsid w:val="00BE32E3"/>
    <w:rsid w:val="00BE4C5A"/>
    <w:rsid w:val="00BF0767"/>
    <w:rsid w:val="00C0337D"/>
    <w:rsid w:val="00C54B5F"/>
    <w:rsid w:val="00C72BA6"/>
    <w:rsid w:val="00CA037E"/>
    <w:rsid w:val="00CB03B7"/>
    <w:rsid w:val="00CB5753"/>
    <w:rsid w:val="00CB64C1"/>
    <w:rsid w:val="00CB7E91"/>
    <w:rsid w:val="00CC7EBF"/>
    <w:rsid w:val="00D0626B"/>
    <w:rsid w:val="00D07AED"/>
    <w:rsid w:val="00D46113"/>
    <w:rsid w:val="00D71144"/>
    <w:rsid w:val="00D74810"/>
    <w:rsid w:val="00D77410"/>
    <w:rsid w:val="00D80039"/>
    <w:rsid w:val="00D811A7"/>
    <w:rsid w:val="00D82A34"/>
    <w:rsid w:val="00D909F2"/>
    <w:rsid w:val="00D92BF1"/>
    <w:rsid w:val="00DA4433"/>
    <w:rsid w:val="00DA5BF8"/>
    <w:rsid w:val="00DD3398"/>
    <w:rsid w:val="00DD5E39"/>
    <w:rsid w:val="00DE4622"/>
    <w:rsid w:val="00DE5D44"/>
    <w:rsid w:val="00DF53F7"/>
    <w:rsid w:val="00E17BF3"/>
    <w:rsid w:val="00E42CCA"/>
    <w:rsid w:val="00E50239"/>
    <w:rsid w:val="00E578E5"/>
    <w:rsid w:val="00E6369F"/>
    <w:rsid w:val="00E73E5F"/>
    <w:rsid w:val="00EA03AE"/>
    <w:rsid w:val="00EC5AB0"/>
    <w:rsid w:val="00EE3D7A"/>
    <w:rsid w:val="00EE5DB8"/>
    <w:rsid w:val="00F22F6C"/>
    <w:rsid w:val="00F235B3"/>
    <w:rsid w:val="00F30596"/>
    <w:rsid w:val="00F364E4"/>
    <w:rsid w:val="00F401D7"/>
    <w:rsid w:val="00F4042D"/>
    <w:rsid w:val="00F470EE"/>
    <w:rsid w:val="00F60E4E"/>
    <w:rsid w:val="00F61533"/>
    <w:rsid w:val="00F61EE8"/>
    <w:rsid w:val="00F65A58"/>
    <w:rsid w:val="00F80C34"/>
    <w:rsid w:val="00F95410"/>
    <w:rsid w:val="00FD1A9C"/>
    <w:rsid w:val="00FD2EBF"/>
    <w:rsid w:val="00FF38CC"/>
    <w:rsid w:val="00FF5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A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7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B7E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image" Target="media/image11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6.bin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image" Target="media/image8.wmf"/><Relationship Id="rId29" Type="http://schemas.openxmlformats.org/officeDocument/2006/relationships/oleObject" Target="embeddings/oleObject13.bin"/><Relationship Id="rId41" Type="http://schemas.openxmlformats.org/officeDocument/2006/relationships/oleObject" Target="embeddings/oleObject19.bin"/><Relationship Id="rId54" Type="http://schemas.openxmlformats.org/officeDocument/2006/relationships/image" Target="media/image25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" Type="http://schemas.openxmlformats.org/officeDocument/2006/relationships/image" Target="media/image1.png"/><Relationship Id="rId15" Type="http://schemas.openxmlformats.org/officeDocument/2006/relationships/image" Target="media/image6.wmf"/><Relationship Id="rId23" Type="http://schemas.openxmlformats.org/officeDocument/2006/relationships/oleObject" Target="embeddings/oleObject10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3.bin"/><Relationship Id="rId57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9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2.wmf"/><Relationship Id="rId56" Type="http://schemas.openxmlformats.org/officeDocument/2006/relationships/fontTable" Target="fontTable.xml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4.bin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jduty</dc:creator>
  <cp:keywords/>
  <dc:description/>
  <cp:lastModifiedBy>lsulkes</cp:lastModifiedBy>
  <cp:revision>3</cp:revision>
  <dcterms:created xsi:type="dcterms:W3CDTF">2013-03-01T14:50:00Z</dcterms:created>
  <dcterms:modified xsi:type="dcterms:W3CDTF">2013-03-01T20:24:00Z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