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5C9" w:rsidRPr="00E925C9" w:rsidRDefault="00E925C9">
      <w:p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>Name: ________________________________________</w:t>
      </w:r>
    </w:p>
    <w:p w:rsidR="00E83AED" w:rsidRPr="00E925C9" w:rsidRDefault="00E83AED">
      <w:p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>A.P. Calculus</w:t>
      </w:r>
      <w:r w:rsidR="00E925C9" w:rsidRPr="00E925C9">
        <w:rPr>
          <w:rFonts w:asciiTheme="minorHAnsi" w:hAnsiTheme="minorHAnsi"/>
          <w:b/>
        </w:rPr>
        <w:t>, Mrs. Sulkes</w:t>
      </w:r>
    </w:p>
    <w:p w:rsidR="00E925C9" w:rsidRPr="00E925C9" w:rsidRDefault="00E925C9">
      <w:p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>February, 4</w:t>
      </w:r>
      <w:r w:rsidRPr="00E925C9">
        <w:rPr>
          <w:rFonts w:asciiTheme="minorHAnsi" w:hAnsiTheme="minorHAnsi"/>
          <w:b/>
          <w:vertAlign w:val="superscript"/>
        </w:rPr>
        <w:t>th</w:t>
      </w:r>
      <w:r w:rsidRPr="00E925C9">
        <w:rPr>
          <w:rFonts w:asciiTheme="minorHAnsi" w:hAnsiTheme="minorHAnsi"/>
          <w:b/>
        </w:rPr>
        <w:t>, 2013</w:t>
      </w:r>
    </w:p>
    <w:p w:rsidR="00214B58" w:rsidRPr="00E925C9" w:rsidRDefault="00214B58">
      <w:p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ab/>
      </w:r>
      <w:r w:rsidRPr="00E925C9">
        <w:rPr>
          <w:rFonts w:asciiTheme="minorHAnsi" w:hAnsiTheme="minorHAnsi"/>
          <w:b/>
        </w:rPr>
        <w:tab/>
      </w:r>
      <w:r w:rsidRPr="00E925C9">
        <w:rPr>
          <w:rFonts w:asciiTheme="minorHAnsi" w:hAnsiTheme="minorHAnsi"/>
          <w:b/>
        </w:rPr>
        <w:tab/>
      </w:r>
      <w:r w:rsidRPr="00E925C9">
        <w:rPr>
          <w:rFonts w:asciiTheme="minorHAnsi" w:hAnsiTheme="minorHAnsi"/>
          <w:b/>
        </w:rPr>
        <w:tab/>
      </w:r>
    </w:p>
    <w:p w:rsidR="00214B58" w:rsidRPr="00E925C9" w:rsidRDefault="00214B58">
      <w:pPr>
        <w:rPr>
          <w:rFonts w:asciiTheme="minorHAnsi" w:hAnsiTheme="minorHAnsi"/>
          <w:b/>
        </w:rPr>
      </w:pPr>
    </w:p>
    <w:p w:rsidR="00214B58" w:rsidRPr="00E925C9" w:rsidRDefault="00214B58" w:rsidP="00214B58">
      <w:pPr>
        <w:jc w:val="center"/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>Area</w:t>
      </w:r>
    </w:p>
    <w:p w:rsidR="00214B58" w:rsidRPr="00E925C9" w:rsidRDefault="00214B58" w:rsidP="00214B58">
      <w:pPr>
        <w:jc w:val="center"/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>The whole second semester of calculus is based on the concept of area.  This exercise will help you to explore methods to find the area between a curve and the x – axis.</w:t>
      </w:r>
    </w:p>
    <w:p w:rsidR="00214B58" w:rsidRPr="00E925C9" w:rsidRDefault="00214B58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>Problem 1</w:t>
      </w:r>
    </w:p>
    <w:p w:rsidR="00932F5D" w:rsidRPr="00E925C9" w:rsidRDefault="00932F5D" w:rsidP="00214B58">
      <w:pPr>
        <w:rPr>
          <w:rFonts w:asciiTheme="minorHAnsi" w:hAnsiTheme="minorHAnsi"/>
          <w:b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Let </w:t>
      </w:r>
      <w:r w:rsidRPr="00E925C9">
        <w:rPr>
          <w:rFonts w:asciiTheme="minorHAnsi" w:hAnsiTheme="minorHAnsi"/>
          <w:position w:val="-10"/>
        </w:rPr>
        <w:object w:dxaOrig="1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pt;height:16.4pt" o:ole="">
            <v:imagedata r:id="rId5" o:title=""/>
          </v:shape>
          <o:OLEObject Type="Embed" ProgID="Equation.DSMT4" ShapeID="_x0000_i1025" DrawAspect="Content" ObjectID="_1421233886" r:id="rId6"/>
        </w:object>
      </w:r>
      <w:r w:rsidRPr="00E925C9">
        <w:rPr>
          <w:rFonts w:asciiTheme="minorHAnsi" w:hAnsiTheme="minorHAnsi"/>
        </w:rPr>
        <w:t xml:space="preserve">, where </w:t>
      </w:r>
      <w:r w:rsidRPr="00E925C9">
        <w:rPr>
          <w:rFonts w:asciiTheme="minorHAnsi" w:hAnsiTheme="minorHAnsi"/>
          <w:position w:val="-14"/>
        </w:rPr>
        <w:object w:dxaOrig="900" w:dyaOrig="400">
          <v:shape id="_x0000_i1026" type="#_x0000_t75" style="width:44.65pt;height:20.05pt" o:ole="">
            <v:imagedata r:id="rId7" o:title=""/>
          </v:shape>
          <o:OLEObject Type="Embed" ProgID="Equation.DSMT4" ShapeID="_x0000_i1026" DrawAspect="Content" ObjectID="_1421233887" r:id="rId8"/>
        </w:object>
      </w:r>
      <w:r w:rsidRPr="00E925C9">
        <w:rPr>
          <w:rFonts w:asciiTheme="minorHAnsi" w:hAnsiTheme="minorHAnsi"/>
        </w:rPr>
        <w:t>..</w:t>
      </w: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B90B96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1905</wp:posOffset>
            </wp:positionV>
            <wp:extent cx="4614545" cy="34658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235" r="36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346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932F5D">
      <w:pPr>
        <w:numPr>
          <w:ilvl w:val="0"/>
          <w:numId w:val="3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>Calculate the area of the triangle formed by the function and the restricted domain.  This is the exact area.</w:t>
      </w: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3C14B7" w:rsidP="00307625">
      <w:pPr>
        <w:numPr>
          <w:ilvl w:val="0"/>
          <w:numId w:val="3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lastRenderedPageBreak/>
        <w:t xml:space="preserve">Of course, not all functions produce a definite geometric figure.  Let’s explore a method for approximating the area.  Divide the area under the curve using 4 rectangles which hit the function on the upper right corner of the rectangle (see figure).  </w:t>
      </w:r>
      <w:r w:rsidR="00906421" w:rsidRPr="00E925C9">
        <w:rPr>
          <w:rFonts w:asciiTheme="minorHAnsi" w:hAnsiTheme="minorHAnsi"/>
        </w:rPr>
        <w:t>T</w:t>
      </w:r>
      <w:r w:rsidRPr="00E925C9">
        <w:rPr>
          <w:rFonts w:asciiTheme="minorHAnsi" w:hAnsiTheme="minorHAnsi"/>
        </w:rPr>
        <w:t xml:space="preserve">his method will be called a Right-Hand </w:t>
      </w:r>
      <w:r w:rsidR="00307625" w:rsidRPr="00E925C9">
        <w:rPr>
          <w:rFonts w:asciiTheme="minorHAnsi" w:hAnsiTheme="minorHAnsi"/>
        </w:rPr>
        <w:t>–Rectangle approximation.</w:t>
      </w:r>
    </w:p>
    <w:p w:rsidR="00307625" w:rsidRPr="00E925C9" w:rsidRDefault="00307625" w:rsidP="00307625">
      <w:pPr>
        <w:rPr>
          <w:rFonts w:asciiTheme="minorHAnsi" w:hAnsiTheme="minorHAnsi"/>
        </w:rPr>
      </w:pPr>
    </w:p>
    <w:p w:rsidR="00307625" w:rsidRPr="00E925C9" w:rsidRDefault="004A6814" w:rsidP="00307625">
      <w:pPr>
        <w:rPr>
          <w:rFonts w:asciiTheme="minorHAnsi" w:hAnsiTheme="minorHAnsi"/>
        </w:rPr>
      </w:pPr>
      <w:r w:rsidRPr="00E925C9">
        <w:rPr>
          <w:rFonts w:asciiTheme="minorHAnsi" w:hAnsiTheme="minorHAnsi"/>
          <w:noProof/>
        </w:rPr>
        <w:pict>
          <v:group id="_x0000_s1033" style="position:absolute;margin-left:.25pt;margin-top:6.95pt;width:363.35pt;height:272.9pt;z-index:251658240" coordorigin="1805,2143" coordsize="7267,5458">
            <v:shape id="_x0000_s1027" type="#_x0000_t75" style="position:absolute;left:1805;top:2143;width:7267;height:5458">
              <v:imagedata r:id="rId10" o:title="" cropleft="7363f" cropright="23967f"/>
            </v:shape>
            <v:rect id="_x0000_s1028" style="position:absolute;left:5196;top:3843;width:540;height:3060" fillcolor="yellow">
              <v:stroke dashstyle="dash"/>
            </v:rect>
            <v:rect id="_x0000_s1029" style="position:absolute;left:5715;top:4764;width:540;height:2160" fillcolor="#fc0">
              <v:stroke dashstyle="dash"/>
            </v:rect>
            <v:rect id="_x0000_s1030" style="position:absolute;left:6234;top:5856;width:540;height:1080" fillcolor="#cfc">
              <v:stroke dashstyle="dash"/>
            </v:rect>
            <v:line id="_x0000_s1032" style="position:absolute" from="6732,6903" to="7272,6903" strokeweight="4.5pt"/>
          </v:group>
        </w:pict>
      </w: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932F5D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932F5D" w:rsidRPr="00E925C9" w:rsidRDefault="00932F5D" w:rsidP="00214B58">
      <w:pPr>
        <w:rPr>
          <w:rFonts w:asciiTheme="minorHAnsi" w:hAnsiTheme="minorHAnsi"/>
        </w:rPr>
      </w:pPr>
    </w:p>
    <w:p w:rsidR="00307625" w:rsidRPr="00E925C9" w:rsidRDefault="00307625" w:rsidP="00214B58">
      <w:pPr>
        <w:rPr>
          <w:rFonts w:asciiTheme="minorHAnsi" w:hAnsiTheme="minorHAnsi"/>
        </w:rPr>
      </w:pPr>
    </w:p>
    <w:p w:rsidR="00307625" w:rsidRPr="00E925C9" w:rsidRDefault="00307625" w:rsidP="00214B58">
      <w:pPr>
        <w:rPr>
          <w:rFonts w:asciiTheme="minorHAnsi" w:hAnsiTheme="minorHAnsi"/>
        </w:rPr>
      </w:pPr>
    </w:p>
    <w:p w:rsidR="00307625" w:rsidRPr="00E925C9" w:rsidRDefault="00307625" w:rsidP="00214B58">
      <w:pPr>
        <w:rPr>
          <w:rFonts w:asciiTheme="minorHAnsi" w:hAnsiTheme="minorHAnsi"/>
        </w:rPr>
      </w:pPr>
    </w:p>
    <w:p w:rsidR="00307625" w:rsidRPr="00E925C9" w:rsidRDefault="00307625" w:rsidP="00214B58">
      <w:pPr>
        <w:rPr>
          <w:rFonts w:asciiTheme="minorHAnsi" w:hAnsiTheme="minorHAnsi"/>
        </w:rPr>
      </w:pPr>
    </w:p>
    <w:p w:rsidR="00307625" w:rsidRPr="00E925C9" w:rsidRDefault="00307625" w:rsidP="00214B58">
      <w:pPr>
        <w:rPr>
          <w:rFonts w:asciiTheme="minorHAnsi" w:hAnsiTheme="minorHAnsi"/>
        </w:rPr>
      </w:pPr>
    </w:p>
    <w:p w:rsidR="00307625" w:rsidRPr="00E925C9" w:rsidRDefault="00BB0FB5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ab/>
        <w:t xml:space="preserve">Assume that the four rectangles pictured above have equal width.  </w:t>
      </w:r>
      <w:r w:rsidR="0026477F" w:rsidRPr="00E925C9">
        <w:rPr>
          <w:rFonts w:asciiTheme="minorHAnsi" w:hAnsiTheme="minorHAnsi"/>
        </w:rPr>
        <w:t xml:space="preserve"> Calculate </w:t>
      </w:r>
      <w:r w:rsidR="008945AF" w:rsidRPr="00E925C9">
        <w:rPr>
          <w:rFonts w:asciiTheme="minorHAnsi" w:hAnsiTheme="minorHAnsi"/>
        </w:rPr>
        <w:t xml:space="preserve">the area of each rectangle, </w:t>
      </w:r>
      <w:r w:rsidR="00B90B96" w:rsidRPr="00E925C9">
        <w:rPr>
          <w:rFonts w:asciiTheme="minorHAnsi" w:hAnsiTheme="minorHAnsi"/>
        </w:rPr>
        <w:t xml:space="preserve">and </w:t>
      </w:r>
      <w:r w:rsidR="008945AF" w:rsidRPr="00E925C9">
        <w:rPr>
          <w:rFonts w:asciiTheme="minorHAnsi" w:hAnsiTheme="minorHAnsi"/>
        </w:rPr>
        <w:t>then add the areas.  Is this area an over or under approximation of the actual area of the triangle?</w:t>
      </w: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214B58">
      <w:pPr>
        <w:rPr>
          <w:rFonts w:asciiTheme="minorHAnsi" w:hAnsiTheme="minorHAnsi"/>
        </w:rPr>
      </w:pPr>
    </w:p>
    <w:p w:rsidR="008945AF" w:rsidRPr="00E925C9" w:rsidRDefault="008945AF" w:rsidP="008945AF">
      <w:pPr>
        <w:numPr>
          <w:ilvl w:val="0"/>
          <w:numId w:val="3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>Of course the more rectangles you break the area into, the closer to the actual area you will be.  Redo the problem above, using 10 rectangles.</w:t>
      </w:r>
    </w:p>
    <w:p w:rsidR="008945AF" w:rsidRPr="00E925C9" w:rsidRDefault="008945AF" w:rsidP="008945AF">
      <w:pPr>
        <w:rPr>
          <w:rFonts w:asciiTheme="minorHAnsi" w:hAnsiTheme="minorHAnsi"/>
        </w:rPr>
      </w:pPr>
    </w:p>
    <w:p w:rsidR="008945AF" w:rsidRPr="00E925C9" w:rsidRDefault="008945AF" w:rsidP="008945AF">
      <w:pPr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Assume that the rectangles have equal width.  What is the width of each rectangle?</w:t>
      </w: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are the heights of the rectangles?</w:t>
      </w: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Add the areas of the rectangles.  Is this total and over or under approximation?</w:t>
      </w: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8945AF" w:rsidRPr="00E925C9" w:rsidRDefault="008945AF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75574D" w:rsidRPr="00E925C9" w:rsidRDefault="00B5262D" w:rsidP="0075574D">
      <w:pPr>
        <w:numPr>
          <w:ilvl w:val="0"/>
          <w:numId w:val="3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lastRenderedPageBreak/>
        <w:t>Of course, the best number of r</w:t>
      </w:r>
      <w:r w:rsidR="00F03709" w:rsidRPr="00E925C9">
        <w:rPr>
          <w:rFonts w:asciiTheme="minorHAnsi" w:hAnsiTheme="minorHAnsi"/>
        </w:rPr>
        <w:t>ectangles to use is an infinite number.</w:t>
      </w:r>
      <w:r w:rsidR="00F76C1A" w:rsidRPr="00E925C9">
        <w:rPr>
          <w:rFonts w:asciiTheme="minorHAnsi" w:hAnsiTheme="minorHAnsi"/>
        </w:rPr>
        <w:t xml:space="preserve">  Let’s explore sigma notation.</w:t>
      </w:r>
      <w:r w:rsidR="0075574D" w:rsidRPr="00E925C9">
        <w:rPr>
          <w:rFonts w:asciiTheme="minorHAnsi" w:hAnsiTheme="minorHAnsi"/>
        </w:rPr>
        <w:t xml:space="preserve">  </w:t>
      </w:r>
    </w:p>
    <w:p w:rsidR="0075574D" w:rsidRPr="00E925C9" w:rsidRDefault="0075574D" w:rsidP="0075574D">
      <w:pPr>
        <w:ind w:left="360"/>
        <w:rPr>
          <w:rFonts w:asciiTheme="minorHAnsi" w:hAnsiTheme="minorHAnsi"/>
        </w:rPr>
      </w:pPr>
    </w:p>
    <w:p w:rsidR="00B5262D" w:rsidRPr="00E925C9" w:rsidRDefault="0075574D" w:rsidP="0075574D">
      <w:pPr>
        <w:ind w:left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 </w:t>
      </w:r>
      <w:r w:rsidR="00906421" w:rsidRPr="00E925C9">
        <w:rPr>
          <w:rFonts w:asciiTheme="minorHAnsi" w:hAnsiTheme="minorHAnsi"/>
        </w:rPr>
        <w:t xml:space="preserve">  If you divide the area into </w:t>
      </w:r>
      <w:r w:rsidR="00906421" w:rsidRPr="00E925C9">
        <w:rPr>
          <w:rFonts w:asciiTheme="minorHAnsi" w:hAnsiTheme="minorHAnsi"/>
          <w:position w:val="-6"/>
        </w:rPr>
        <w:object w:dxaOrig="200" w:dyaOrig="220">
          <v:shape id="_x0000_i1027" type="#_x0000_t75" style="width:10.05pt;height:10.95pt" o:ole="">
            <v:imagedata r:id="rId11" o:title=""/>
          </v:shape>
          <o:OLEObject Type="Embed" ProgID="Equation.DSMT4" ShapeID="_x0000_i1027" DrawAspect="Content" ObjectID="_1421233888" r:id="rId12"/>
        </w:object>
      </w:r>
      <w:r w:rsidR="00906421" w:rsidRPr="00E925C9">
        <w:rPr>
          <w:rFonts w:asciiTheme="minorHAnsi" w:hAnsiTheme="minorHAnsi"/>
        </w:rPr>
        <w:t>number of rectangles of equal width,</w:t>
      </w:r>
    </w:p>
    <w:p w:rsidR="00906421" w:rsidRPr="00E925C9" w:rsidRDefault="00906421" w:rsidP="0075574D">
      <w:pPr>
        <w:ind w:left="360"/>
        <w:rPr>
          <w:rFonts w:asciiTheme="minorHAnsi" w:hAnsiTheme="minorHAnsi"/>
        </w:rPr>
      </w:pPr>
    </w:p>
    <w:p w:rsidR="00906421" w:rsidRPr="00E925C9" w:rsidRDefault="00906421" w:rsidP="0075574D">
      <w:pPr>
        <w:ind w:left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ab/>
      </w:r>
    </w:p>
    <w:p w:rsidR="00B5262D" w:rsidRPr="00E925C9" w:rsidRDefault="00B5262D" w:rsidP="008945AF">
      <w:pPr>
        <w:ind w:left="720"/>
        <w:rPr>
          <w:rFonts w:asciiTheme="minorHAnsi" w:hAnsiTheme="minorHAnsi"/>
        </w:rPr>
      </w:pPr>
    </w:p>
    <w:p w:rsidR="00B5262D" w:rsidRPr="00E925C9" w:rsidRDefault="00906421" w:rsidP="00906421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is the width of each rectangle?</w:t>
      </w:r>
    </w:p>
    <w:p w:rsidR="00906421" w:rsidRPr="00E925C9" w:rsidRDefault="00906421" w:rsidP="00906421">
      <w:pPr>
        <w:rPr>
          <w:rFonts w:asciiTheme="minorHAnsi" w:hAnsiTheme="minorHAnsi"/>
        </w:rPr>
      </w:pPr>
    </w:p>
    <w:p w:rsidR="00906421" w:rsidRPr="00E925C9" w:rsidRDefault="00906421" w:rsidP="00906421">
      <w:pPr>
        <w:rPr>
          <w:rFonts w:asciiTheme="minorHAnsi" w:hAnsiTheme="minorHAnsi"/>
        </w:rPr>
      </w:pPr>
    </w:p>
    <w:p w:rsidR="00906421" w:rsidRPr="00E925C9" w:rsidRDefault="00906421" w:rsidP="00906421">
      <w:pPr>
        <w:rPr>
          <w:rFonts w:asciiTheme="minorHAnsi" w:hAnsiTheme="minorHAnsi"/>
        </w:rPr>
      </w:pPr>
    </w:p>
    <w:p w:rsidR="00906421" w:rsidRPr="00E925C9" w:rsidRDefault="00906421" w:rsidP="00906421">
      <w:pPr>
        <w:rPr>
          <w:rFonts w:asciiTheme="minorHAnsi" w:hAnsiTheme="minorHAnsi"/>
        </w:rPr>
      </w:pPr>
    </w:p>
    <w:p w:rsidR="00906421" w:rsidRPr="00E925C9" w:rsidRDefault="00906421" w:rsidP="00906421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are the x-coordinates you will use to calculate the height of each rectangle?  Assume that the upper right corner of each rectangle lies on the function.</w:t>
      </w:r>
    </w:p>
    <w:p w:rsidR="00906421" w:rsidRPr="00E925C9" w:rsidRDefault="00906421" w:rsidP="00906421">
      <w:pPr>
        <w:ind w:left="720"/>
        <w:rPr>
          <w:rFonts w:asciiTheme="minorHAnsi" w:hAnsiTheme="minorHAnsi"/>
        </w:rPr>
      </w:pPr>
    </w:p>
    <w:p w:rsidR="00906421" w:rsidRPr="00E925C9" w:rsidRDefault="00906421" w:rsidP="00906421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24"/>
        </w:rPr>
        <w:object w:dxaOrig="660" w:dyaOrig="620">
          <v:shape id="_x0000_i1028" type="#_x0000_t75" style="width:32.8pt;height:31pt" o:ole="">
            <v:imagedata r:id="rId13" o:title=""/>
          </v:shape>
          <o:OLEObject Type="Embed" ProgID="Equation.DSMT4" ShapeID="_x0000_i1028" DrawAspect="Content" ObjectID="_1421233889" r:id="rId14"/>
        </w:object>
      </w:r>
    </w:p>
    <w:p w:rsidR="00906421" w:rsidRPr="00E925C9" w:rsidRDefault="00906421" w:rsidP="00906421">
      <w:pPr>
        <w:ind w:left="720"/>
        <w:rPr>
          <w:rFonts w:asciiTheme="minorHAnsi" w:hAnsiTheme="minorHAnsi"/>
        </w:rPr>
      </w:pPr>
    </w:p>
    <w:p w:rsidR="008945AF" w:rsidRPr="00E925C9" w:rsidRDefault="00906421" w:rsidP="00906421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24"/>
        </w:rPr>
        <w:object w:dxaOrig="680" w:dyaOrig="620">
          <v:shape id="_x0000_i1029" type="#_x0000_t75" style="width:33.7pt;height:31pt" o:ole="">
            <v:imagedata r:id="rId15" o:title=""/>
          </v:shape>
          <o:OLEObject Type="Embed" ProgID="Equation.DSMT4" ShapeID="_x0000_i1029" DrawAspect="Content" ObjectID="_1421233890" r:id="rId16"/>
        </w:object>
      </w:r>
    </w:p>
    <w:p w:rsidR="008945AF" w:rsidRPr="00E925C9" w:rsidRDefault="008945AF" w:rsidP="008945AF">
      <w:pPr>
        <w:rPr>
          <w:rFonts w:asciiTheme="minorHAnsi" w:hAnsiTheme="minorHAnsi"/>
        </w:rPr>
      </w:pPr>
    </w:p>
    <w:p w:rsidR="00906421" w:rsidRPr="00E925C9" w:rsidRDefault="00906421" w:rsidP="008945AF">
      <w:pPr>
        <w:rPr>
          <w:rFonts w:asciiTheme="minorHAnsi" w:hAnsiTheme="minorHAnsi"/>
        </w:rPr>
      </w:pP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80" w:dyaOrig="360">
          <v:shape id="_x0000_i1030" type="#_x0000_t75" style="width:69.25pt;height:18.25pt" o:ole="">
            <v:imagedata r:id="rId17" o:title=""/>
          </v:shape>
          <o:OLEObject Type="Embed" ProgID="Equation.DSMT4" ShapeID="_x0000_i1030" DrawAspect="Content" ObjectID="_1421233891" r:id="rId18"/>
        </w:object>
      </w: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80" w:dyaOrig="360">
          <v:shape id="_x0000_i1031" type="#_x0000_t75" style="width:69.25pt;height:18.25pt" o:ole="">
            <v:imagedata r:id="rId19" o:title=""/>
          </v:shape>
          <o:OLEObject Type="Embed" ProgID="Equation.DSMT4" ShapeID="_x0000_i1031" DrawAspect="Content" ObjectID="_1421233892" r:id="rId20"/>
        </w:object>
      </w: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80" w:dyaOrig="360">
          <v:shape id="_x0000_i1032" type="#_x0000_t75" style="width:69.25pt;height:18.25pt" o:ole="">
            <v:imagedata r:id="rId21" o:title=""/>
          </v:shape>
          <o:OLEObject Type="Embed" ProgID="Equation.DSMT4" ShapeID="_x0000_i1032" DrawAspect="Content" ObjectID="_1421233893" r:id="rId22"/>
        </w:object>
      </w: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</w:p>
    <w:p w:rsidR="00906421" w:rsidRPr="00E925C9" w:rsidRDefault="00906421" w:rsidP="00906421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59" w:dyaOrig="360">
          <v:shape id="_x0000_i1033" type="#_x0000_t75" style="width:68.35pt;height:18.25pt" o:ole="">
            <v:imagedata r:id="rId23" o:title=""/>
          </v:shape>
          <o:OLEObject Type="Embed" ProgID="Equation.DSMT4" ShapeID="_x0000_i1033" DrawAspect="Content" ObjectID="_1421233894" r:id="rId24"/>
        </w:object>
      </w:r>
    </w:p>
    <w:p w:rsidR="008945AF" w:rsidRPr="00E925C9" w:rsidRDefault="008945AF" w:rsidP="008945AF">
      <w:pPr>
        <w:rPr>
          <w:rFonts w:asciiTheme="minorHAnsi" w:hAnsiTheme="minorHAnsi"/>
        </w:rPr>
      </w:pPr>
    </w:p>
    <w:p w:rsidR="008945AF" w:rsidRPr="00E925C9" w:rsidRDefault="008945A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FB500F" w:rsidRPr="00E925C9" w:rsidRDefault="00FB500F" w:rsidP="008945AF">
      <w:pPr>
        <w:rPr>
          <w:rFonts w:asciiTheme="minorHAnsi" w:hAnsiTheme="minorHAnsi"/>
        </w:rPr>
      </w:pPr>
    </w:p>
    <w:p w:rsidR="008945AF" w:rsidRPr="00E925C9" w:rsidRDefault="00FB500F" w:rsidP="00FB500F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lastRenderedPageBreak/>
        <w:t xml:space="preserve"> What are the heights of each rectangle?  </w:t>
      </w:r>
    </w:p>
    <w:p w:rsidR="008945AF" w:rsidRPr="00E925C9" w:rsidRDefault="008945AF" w:rsidP="008945AF">
      <w:pPr>
        <w:rPr>
          <w:rFonts w:asciiTheme="minorHAnsi" w:hAnsiTheme="minorHAnsi"/>
        </w:rPr>
      </w:pPr>
    </w:p>
    <w:p w:rsidR="008945AF" w:rsidRPr="00E925C9" w:rsidRDefault="008945AF" w:rsidP="008945AF">
      <w:pPr>
        <w:rPr>
          <w:rFonts w:asciiTheme="minorHAnsi" w:hAnsiTheme="minorHAnsi"/>
        </w:rPr>
      </w:pPr>
    </w:p>
    <w:p w:rsidR="008945AF" w:rsidRPr="00E925C9" w:rsidRDefault="00E2073E" w:rsidP="00E2073E">
      <w:pPr>
        <w:ind w:left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780" w:dyaOrig="360">
          <v:shape id="_x0000_i1034" type="#_x0000_t75" style="width:39.2pt;height:18.25pt" o:ole="">
            <v:imagedata r:id="rId25" o:title=""/>
          </v:shape>
          <o:OLEObject Type="Embed" ProgID="Equation.DSMT4" ShapeID="_x0000_i1034" DrawAspect="Content" ObjectID="_1421233895" r:id="rId26"/>
        </w:object>
      </w:r>
    </w:p>
    <w:p w:rsidR="00E2073E" w:rsidRPr="00E925C9" w:rsidRDefault="00E2073E" w:rsidP="00E2073E">
      <w:pPr>
        <w:ind w:left="360"/>
        <w:rPr>
          <w:rFonts w:asciiTheme="minorHAnsi" w:hAnsiTheme="minorHAnsi"/>
        </w:rPr>
      </w:pPr>
    </w:p>
    <w:p w:rsidR="00E2073E" w:rsidRPr="00E925C9" w:rsidRDefault="00E2073E" w:rsidP="00E2073E">
      <w:pPr>
        <w:ind w:left="360"/>
        <w:rPr>
          <w:rFonts w:asciiTheme="minorHAnsi" w:hAnsiTheme="minorHAnsi"/>
        </w:rPr>
      </w:pPr>
    </w:p>
    <w:p w:rsidR="00307625" w:rsidRPr="00E925C9" w:rsidRDefault="00E2073E" w:rsidP="00E2073E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820" w:dyaOrig="360">
          <v:shape id="_x0000_i1035" type="#_x0000_t75" style="width:41pt;height:18.25pt" o:ole="">
            <v:imagedata r:id="rId27" o:title=""/>
          </v:shape>
          <o:OLEObject Type="Embed" ProgID="Equation.DSMT4" ShapeID="_x0000_i1035" DrawAspect="Content" ObjectID="_1421233896" r:id="rId28"/>
        </w:object>
      </w: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800" w:dyaOrig="360">
          <v:shape id="_x0000_i1036" type="#_x0000_t75" style="width:40.1pt;height:18.25pt" o:ole="">
            <v:imagedata r:id="rId29" o:title=""/>
          </v:shape>
          <o:OLEObject Type="Embed" ProgID="Equation.DSMT4" ShapeID="_x0000_i1036" DrawAspect="Content" ObjectID="_1421233897" r:id="rId30"/>
        </w:object>
      </w: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780" w:dyaOrig="360">
          <v:shape id="_x0000_i1037" type="#_x0000_t75" style="width:39.2pt;height:18.25pt" o:ole="">
            <v:imagedata r:id="rId31" o:title=""/>
          </v:shape>
          <o:OLEObject Type="Embed" ProgID="Equation.DSMT4" ShapeID="_x0000_i1037" DrawAspect="Content" ObjectID="_1421233898" r:id="rId32"/>
        </w:object>
      </w: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</w:p>
    <w:p w:rsidR="00E2073E" w:rsidRPr="00E925C9" w:rsidRDefault="00E2073E" w:rsidP="00E2073E">
      <w:pPr>
        <w:ind w:firstLine="360"/>
        <w:rPr>
          <w:rFonts w:asciiTheme="minorHAnsi" w:hAnsiTheme="minorHAnsi"/>
        </w:rPr>
      </w:pPr>
    </w:p>
    <w:p w:rsidR="00E2073E" w:rsidRPr="00E925C9" w:rsidRDefault="00E2073E" w:rsidP="00E2073E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Set up the sigma notation for the sum of the areas of the rectangles.  Then, take the limit as </w:t>
      </w:r>
      <w:r w:rsidRPr="00E925C9">
        <w:rPr>
          <w:rFonts w:asciiTheme="minorHAnsi" w:hAnsiTheme="minorHAnsi"/>
          <w:position w:val="-10"/>
        </w:rPr>
        <w:object w:dxaOrig="3240" w:dyaOrig="320">
          <v:shape id="_x0000_i1038" type="#_x0000_t75" style="width:162.25pt;height:16.4pt" o:ole="">
            <v:imagedata r:id="rId33" o:title=""/>
          </v:shape>
          <o:OLEObject Type="Embed" ProgID="Equation.DSMT4" ShapeID="_x0000_i1038" DrawAspect="Content" ObjectID="_1421233899" r:id="rId34"/>
        </w:object>
      </w:r>
      <w:r w:rsidRPr="00E925C9">
        <w:rPr>
          <w:rFonts w:asciiTheme="minorHAnsi" w:hAnsiTheme="minorHAnsi"/>
        </w:rPr>
        <w:t>.</w:t>
      </w: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</w:rPr>
      </w:pPr>
    </w:p>
    <w:p w:rsidR="00DC2A2C" w:rsidRPr="00E925C9" w:rsidRDefault="00DC2A2C" w:rsidP="00214B58">
      <w:p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lastRenderedPageBreak/>
        <w:t>Problem 2</w:t>
      </w:r>
    </w:p>
    <w:p w:rsidR="00307625" w:rsidRPr="00E925C9" w:rsidRDefault="00307625" w:rsidP="00214B58">
      <w:pPr>
        <w:rPr>
          <w:rFonts w:asciiTheme="minorHAnsi" w:hAnsiTheme="minorHAnsi"/>
        </w:rPr>
      </w:pPr>
    </w:p>
    <w:p w:rsidR="00307625" w:rsidRPr="00E925C9" w:rsidRDefault="00307625" w:rsidP="00214B58">
      <w:pPr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Let </w:t>
      </w:r>
      <w:r w:rsidR="00E925C9" w:rsidRPr="00E925C9">
        <w:rPr>
          <w:rFonts w:asciiTheme="minorHAnsi" w:hAnsiTheme="minorHAnsi"/>
          <w:position w:val="-10"/>
        </w:rPr>
        <w:object w:dxaOrig="1300" w:dyaOrig="360">
          <v:shape id="_x0000_i1039" type="#_x0000_t75" style="width:79.3pt;height:21.85pt" o:ole="">
            <v:imagedata r:id="rId35" o:title=""/>
          </v:shape>
          <o:OLEObject Type="Embed" ProgID="Equation.DSMT4" ShapeID="_x0000_i1039" DrawAspect="Content" ObjectID="_1421233900" r:id="rId36"/>
        </w:object>
      </w:r>
      <w:r w:rsidRPr="00E925C9">
        <w:rPr>
          <w:rFonts w:asciiTheme="minorHAnsi" w:hAnsiTheme="minorHAnsi"/>
        </w:rPr>
        <w:t xml:space="preserve">.  </w:t>
      </w:r>
    </w:p>
    <w:p w:rsidR="00214B58" w:rsidRPr="00E925C9" w:rsidRDefault="00214B58" w:rsidP="00214B58">
      <w:pPr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>Suppose I want to find the area between the x-axis and the curve from</w:t>
      </w:r>
      <w:r w:rsidR="000847A9" w:rsidRPr="00E925C9">
        <w:rPr>
          <w:rFonts w:asciiTheme="minorHAnsi" w:hAnsiTheme="minorHAnsi"/>
        </w:rPr>
        <w:t xml:space="preserve"> </w:t>
      </w:r>
      <w:r w:rsidRPr="00E925C9">
        <w:rPr>
          <w:rFonts w:asciiTheme="minorHAnsi" w:hAnsiTheme="minorHAnsi"/>
        </w:rPr>
        <w:t xml:space="preserve"> </w:t>
      </w:r>
      <w:r w:rsidR="000847A9" w:rsidRPr="00E925C9">
        <w:rPr>
          <w:rFonts w:asciiTheme="minorHAnsi" w:hAnsiTheme="minorHAnsi"/>
        </w:rPr>
        <w:t>x = 2</w:t>
      </w:r>
      <w:r w:rsidRPr="00E925C9">
        <w:rPr>
          <w:rFonts w:asciiTheme="minorHAnsi" w:hAnsiTheme="minorHAnsi"/>
        </w:rPr>
        <w:t xml:space="preserve"> to </w:t>
      </w:r>
      <w:r w:rsidR="000847A9" w:rsidRPr="00E925C9">
        <w:rPr>
          <w:rFonts w:asciiTheme="minorHAnsi" w:hAnsiTheme="minorHAnsi"/>
          <w:position w:val="-6"/>
        </w:rPr>
        <w:object w:dxaOrig="560" w:dyaOrig="279">
          <v:shape id="_x0000_i1040" type="#_x0000_t75" style="width:28.25pt;height:14.6pt" o:ole="">
            <v:imagedata r:id="rId37" o:title=""/>
          </v:shape>
          <o:OLEObject Type="Embed" ProgID="Equation.DSMT4" ShapeID="_x0000_i1040" DrawAspect="Content" ObjectID="_1421233901" r:id="rId38"/>
        </w:object>
      </w:r>
      <w:r w:rsidRPr="00E925C9">
        <w:rPr>
          <w:rFonts w:asciiTheme="minorHAnsi" w:hAnsiTheme="minorHAnsi"/>
        </w:rPr>
        <w:t xml:space="preserve">.  </w:t>
      </w:r>
    </w:p>
    <w:p w:rsidR="00214B58" w:rsidRPr="00E925C9" w:rsidRDefault="00214B58" w:rsidP="00214B58">
      <w:pPr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Today you will explore three different ways to do this.  </w:t>
      </w:r>
    </w:p>
    <w:p w:rsidR="00593D89" w:rsidRPr="00E925C9" w:rsidRDefault="00593D89" w:rsidP="00214B58">
      <w:pPr>
        <w:rPr>
          <w:rFonts w:asciiTheme="minorHAnsi" w:hAnsiTheme="minorHAnsi"/>
        </w:rPr>
      </w:pPr>
    </w:p>
    <w:p w:rsidR="00593D89" w:rsidRPr="00E925C9" w:rsidRDefault="000847A9" w:rsidP="00593D89">
      <w:pPr>
        <w:numPr>
          <w:ilvl w:val="0"/>
          <w:numId w:val="2"/>
        </w:num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>Left E</w:t>
      </w:r>
      <w:r w:rsidR="00593D89" w:rsidRPr="00E925C9">
        <w:rPr>
          <w:rFonts w:asciiTheme="minorHAnsi" w:hAnsiTheme="minorHAnsi"/>
          <w:b/>
        </w:rPr>
        <w:t>ndpoint</w:t>
      </w:r>
    </w:p>
    <w:p w:rsidR="00593D89" w:rsidRPr="00E925C9" w:rsidRDefault="00593D89" w:rsidP="00593D89">
      <w:pPr>
        <w:ind w:left="360"/>
        <w:rPr>
          <w:rFonts w:asciiTheme="minorHAnsi" w:hAnsiTheme="minorHAnsi"/>
        </w:rPr>
      </w:pPr>
    </w:p>
    <w:p w:rsidR="00593D89" w:rsidRPr="00E925C9" w:rsidRDefault="00593D89" w:rsidP="00593D89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>You can approximate the area beneath the curve by finding the area of n rectangles.  Suppose you wish to approximate the area using 4 rectangles of equal width.  Find the sum of the areas of each rectangle.</w:t>
      </w:r>
    </w:p>
    <w:p w:rsidR="00593D89" w:rsidRPr="00E925C9" w:rsidRDefault="00593D89" w:rsidP="00593D89">
      <w:pPr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</w:p>
    <w:p w:rsidR="00214B58" w:rsidRPr="00E925C9" w:rsidRDefault="000847A9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  <w:noProof/>
        </w:rPr>
        <w:drawing>
          <wp:inline distT="0" distB="0" distL="0" distR="0">
            <wp:extent cx="3790950" cy="3357562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2" name="Picture 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357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Default="00E2073E" w:rsidP="00214B58">
      <w:pPr>
        <w:rPr>
          <w:rFonts w:asciiTheme="minorHAnsi" w:hAnsiTheme="minorHAnsi"/>
        </w:rPr>
      </w:pPr>
    </w:p>
    <w:p w:rsidR="00E925C9" w:rsidRDefault="00E925C9" w:rsidP="00214B58">
      <w:pPr>
        <w:rPr>
          <w:rFonts w:asciiTheme="minorHAnsi" w:hAnsiTheme="minorHAnsi"/>
        </w:rPr>
      </w:pPr>
    </w:p>
    <w:p w:rsidR="00E925C9" w:rsidRDefault="00E925C9" w:rsidP="00214B58">
      <w:pPr>
        <w:rPr>
          <w:rFonts w:asciiTheme="minorHAnsi" w:hAnsiTheme="minorHAnsi"/>
        </w:rPr>
      </w:pPr>
    </w:p>
    <w:p w:rsidR="00E925C9" w:rsidRPr="00E925C9" w:rsidRDefault="00E925C9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0847A9" w:rsidRPr="00E925C9" w:rsidRDefault="000847A9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lastRenderedPageBreak/>
        <w:t>Now divide the area into 10 rectangles, and find the approximate area.</w:t>
      </w:r>
    </w:p>
    <w:p w:rsidR="000847A9" w:rsidRPr="00E925C9" w:rsidRDefault="000847A9" w:rsidP="00214B58">
      <w:pPr>
        <w:rPr>
          <w:rFonts w:asciiTheme="minorHAnsi" w:hAnsiTheme="minorHAnsi"/>
        </w:rPr>
      </w:pPr>
    </w:p>
    <w:p w:rsidR="000847A9" w:rsidRPr="00E925C9" w:rsidRDefault="000847A9" w:rsidP="00214B58">
      <w:pPr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is the width of each rectangle?</w:t>
      </w: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are the heights of the rectangles?</w:t>
      </w: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Add the areas of th</w:t>
      </w:r>
      <w:r w:rsidR="00E925C9">
        <w:rPr>
          <w:rFonts w:asciiTheme="minorHAnsi" w:hAnsiTheme="minorHAnsi"/>
        </w:rPr>
        <w:t>e rectangles.  Is this total an</w:t>
      </w:r>
      <w:r w:rsidRPr="00E925C9">
        <w:rPr>
          <w:rFonts w:asciiTheme="minorHAnsi" w:hAnsiTheme="minorHAnsi"/>
        </w:rPr>
        <w:t xml:space="preserve"> over or under approximation?</w:t>
      </w: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0847A9" w:rsidRPr="00E925C9" w:rsidRDefault="000847A9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E2073E" w:rsidRPr="00E925C9" w:rsidRDefault="00E2073E" w:rsidP="00214B58">
      <w:pPr>
        <w:rPr>
          <w:rFonts w:asciiTheme="minorHAnsi" w:hAnsiTheme="minorHAnsi"/>
        </w:rPr>
      </w:pPr>
    </w:p>
    <w:p w:rsidR="000847A9" w:rsidRPr="00E925C9" w:rsidRDefault="000847A9" w:rsidP="00214B58">
      <w:pPr>
        <w:rPr>
          <w:rFonts w:asciiTheme="minorHAnsi" w:hAnsiTheme="minorHAnsi"/>
        </w:rPr>
      </w:pPr>
    </w:p>
    <w:p w:rsidR="006C5109" w:rsidRPr="00E925C9" w:rsidRDefault="006C5109" w:rsidP="00214B58">
      <w:pPr>
        <w:rPr>
          <w:rFonts w:asciiTheme="minorHAnsi" w:hAnsiTheme="minorHAnsi"/>
        </w:rPr>
      </w:pPr>
    </w:p>
    <w:p w:rsidR="00593D89" w:rsidRPr="00E925C9" w:rsidRDefault="00593D89" w:rsidP="00214B58">
      <w:pPr>
        <w:rPr>
          <w:rFonts w:asciiTheme="minorHAnsi" w:hAnsiTheme="minorHAnsi"/>
        </w:rPr>
      </w:pPr>
    </w:p>
    <w:p w:rsidR="00593D89" w:rsidRPr="00E925C9" w:rsidRDefault="00593D89" w:rsidP="00593D89">
      <w:pPr>
        <w:numPr>
          <w:ilvl w:val="0"/>
          <w:numId w:val="2"/>
        </w:numPr>
        <w:rPr>
          <w:rFonts w:asciiTheme="minorHAnsi" w:hAnsiTheme="minorHAnsi"/>
          <w:b/>
        </w:rPr>
      </w:pPr>
      <w:r w:rsidRPr="00E925C9">
        <w:rPr>
          <w:rFonts w:asciiTheme="minorHAnsi" w:hAnsiTheme="minorHAnsi"/>
          <w:b/>
        </w:rPr>
        <w:t>Right Endpoint</w:t>
      </w:r>
    </w:p>
    <w:p w:rsidR="00593D89" w:rsidRPr="00E925C9" w:rsidRDefault="00593D89" w:rsidP="00593D89">
      <w:pPr>
        <w:rPr>
          <w:rFonts w:asciiTheme="minorHAnsi" w:hAnsiTheme="minorHAnsi"/>
        </w:rPr>
      </w:pPr>
    </w:p>
    <w:p w:rsidR="00593D89" w:rsidRPr="00E925C9" w:rsidRDefault="00593D89" w:rsidP="00593D89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Now use the </w:t>
      </w:r>
      <w:r w:rsidRPr="00E925C9">
        <w:rPr>
          <w:rFonts w:asciiTheme="minorHAnsi" w:hAnsiTheme="minorHAnsi"/>
          <w:b/>
        </w:rPr>
        <w:t>right endpoint</w:t>
      </w:r>
      <w:r w:rsidRPr="00E925C9">
        <w:rPr>
          <w:rFonts w:asciiTheme="minorHAnsi" w:hAnsiTheme="minorHAnsi"/>
        </w:rPr>
        <w:t xml:space="preserve"> of each interval </w:t>
      </w:r>
      <w:r w:rsidR="00E2073E" w:rsidRPr="00E925C9">
        <w:rPr>
          <w:rFonts w:asciiTheme="minorHAnsi" w:hAnsiTheme="minorHAnsi"/>
        </w:rPr>
        <w:t>to calculate t</w:t>
      </w:r>
      <w:r w:rsidRPr="00E925C9">
        <w:rPr>
          <w:rFonts w:asciiTheme="minorHAnsi" w:hAnsiTheme="minorHAnsi"/>
        </w:rPr>
        <w:t>he height</w:t>
      </w:r>
      <w:r w:rsidR="00E2073E" w:rsidRPr="00E925C9">
        <w:rPr>
          <w:rFonts w:asciiTheme="minorHAnsi" w:hAnsiTheme="minorHAnsi"/>
        </w:rPr>
        <w:t xml:space="preserve"> of the rectangles</w:t>
      </w:r>
      <w:r w:rsidRPr="00E925C9">
        <w:rPr>
          <w:rFonts w:asciiTheme="minorHAnsi" w:hAnsiTheme="minorHAnsi"/>
        </w:rPr>
        <w:t>.  Find the sum of the areas of each rectangle.</w:t>
      </w:r>
      <w:r w:rsidR="00E2073E" w:rsidRPr="00E925C9">
        <w:rPr>
          <w:rFonts w:asciiTheme="minorHAnsi" w:hAnsiTheme="minorHAnsi"/>
        </w:rPr>
        <w:t xml:space="preserve">  Approximate the area using 10 rectangles.</w:t>
      </w:r>
    </w:p>
    <w:p w:rsidR="00593D89" w:rsidRPr="00E925C9" w:rsidRDefault="00593D89" w:rsidP="00593D89">
      <w:pPr>
        <w:rPr>
          <w:rFonts w:asciiTheme="minorHAnsi" w:hAnsiTheme="minorHAnsi"/>
        </w:rPr>
      </w:pPr>
    </w:p>
    <w:p w:rsidR="00E2073E" w:rsidRPr="00E925C9" w:rsidRDefault="00E2073E" w:rsidP="00E2073E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Sketch the graph and a few of the rectangles.</w:t>
      </w: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593D89">
      <w:pPr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is the width of each rectangle?</w:t>
      </w: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are the heights of the rectangles?</w:t>
      </w: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E2073E" w:rsidRPr="00E925C9" w:rsidRDefault="00E2073E" w:rsidP="00E2073E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Add the areas of the rectangles.  Is this total an over or under approximation?</w:t>
      </w:r>
    </w:p>
    <w:p w:rsidR="00E2073E" w:rsidRPr="00E925C9" w:rsidRDefault="00E2073E" w:rsidP="00E2073E">
      <w:pPr>
        <w:ind w:left="720"/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  <w:noProof/>
        </w:rPr>
      </w:pPr>
    </w:p>
    <w:p w:rsidR="00593D89" w:rsidRPr="00E925C9" w:rsidRDefault="0033566E" w:rsidP="00214B58">
      <w:pPr>
        <w:rPr>
          <w:rFonts w:asciiTheme="minorHAnsi" w:hAnsiTheme="minorHAnsi"/>
        </w:rPr>
      </w:pPr>
      <w:r w:rsidRPr="00E925C9">
        <w:rPr>
          <w:rFonts w:asciiTheme="minorHAnsi" w:hAnsiTheme="minorHAnsi"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137691</wp:posOffset>
            </wp:positionH>
            <wp:positionV relativeFrom="paragraph">
              <wp:posOffset>-9815331</wp:posOffset>
            </wp:positionV>
            <wp:extent cx="4633972" cy="4282633"/>
            <wp:effectExtent l="1905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 l="32118" r="29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972" cy="4282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3D89" w:rsidRPr="00E925C9">
        <w:rPr>
          <w:rFonts w:asciiTheme="minorHAnsi" w:hAnsiTheme="minorHAnsi"/>
        </w:rPr>
        <w:t xml:space="preserve">III.  </w:t>
      </w:r>
      <w:r w:rsidR="00593D89" w:rsidRPr="00E925C9">
        <w:rPr>
          <w:rFonts w:asciiTheme="minorHAnsi" w:hAnsiTheme="minorHAnsi"/>
          <w:b/>
        </w:rPr>
        <w:t>Midpoint</w:t>
      </w:r>
    </w:p>
    <w:p w:rsidR="00214B58" w:rsidRPr="00E925C9" w:rsidRDefault="00214B58" w:rsidP="00214B58">
      <w:pPr>
        <w:rPr>
          <w:rFonts w:asciiTheme="minorHAnsi" w:hAnsiTheme="minorHAnsi"/>
        </w:rPr>
      </w:pPr>
    </w:p>
    <w:p w:rsidR="00C42539" w:rsidRDefault="00593D89" w:rsidP="00C42539">
      <w:pPr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Finally, use the </w:t>
      </w:r>
      <w:r w:rsidRPr="00E925C9">
        <w:rPr>
          <w:rFonts w:asciiTheme="minorHAnsi" w:hAnsiTheme="minorHAnsi"/>
          <w:b/>
        </w:rPr>
        <w:t>midpoint</w:t>
      </w:r>
      <w:r w:rsidRPr="00E925C9">
        <w:rPr>
          <w:rFonts w:asciiTheme="minorHAnsi" w:hAnsiTheme="minorHAnsi"/>
        </w:rPr>
        <w:t xml:space="preserve"> of each interval </w:t>
      </w:r>
      <w:r w:rsidR="002E1762" w:rsidRPr="00E925C9">
        <w:rPr>
          <w:rFonts w:asciiTheme="minorHAnsi" w:hAnsiTheme="minorHAnsi"/>
        </w:rPr>
        <w:t>to find the height of the rectangles.  This means that the rectangle hits the function at the midpoint of its top horizontal side.</w:t>
      </w:r>
      <w:r w:rsidR="00C42539" w:rsidRPr="00E925C9">
        <w:rPr>
          <w:rFonts w:asciiTheme="minorHAnsi" w:hAnsiTheme="minorHAnsi"/>
        </w:rPr>
        <w:t xml:space="preserve"> Approximate the area using 10 rectangles.</w:t>
      </w:r>
    </w:p>
    <w:p w:rsidR="00E925C9" w:rsidRDefault="00E925C9" w:rsidP="00C42539">
      <w:pPr>
        <w:rPr>
          <w:rFonts w:asciiTheme="minorHAnsi" w:hAnsiTheme="minorHAnsi"/>
        </w:rPr>
      </w:pPr>
    </w:p>
    <w:p w:rsidR="00E925C9" w:rsidRPr="00E925C9" w:rsidRDefault="00E925C9" w:rsidP="00E925C9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Sketch the graph and a few of the rectangles.</w:t>
      </w: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Default="00E925C9" w:rsidP="00C42539">
      <w:pPr>
        <w:rPr>
          <w:rFonts w:asciiTheme="minorHAnsi" w:hAnsiTheme="minorHAnsi"/>
        </w:rPr>
      </w:pPr>
    </w:p>
    <w:p w:rsidR="00E925C9" w:rsidRPr="00E925C9" w:rsidRDefault="00E925C9" w:rsidP="00C42539">
      <w:pPr>
        <w:rPr>
          <w:rFonts w:asciiTheme="minorHAnsi" w:hAnsiTheme="minorHAnsi"/>
        </w:rPr>
      </w:pPr>
    </w:p>
    <w:p w:rsidR="00214B58" w:rsidRPr="00E925C9" w:rsidRDefault="00214B58" w:rsidP="00214B58">
      <w:pPr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is the width of each rectangle?</w:t>
      </w: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are the heights of the rectangles?</w:t>
      </w: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Default="00C42539" w:rsidP="00C42539">
      <w:pPr>
        <w:ind w:left="720"/>
        <w:rPr>
          <w:rFonts w:asciiTheme="minorHAnsi" w:hAnsiTheme="minorHAnsi"/>
        </w:rPr>
      </w:pPr>
    </w:p>
    <w:p w:rsidR="00E925C9" w:rsidRDefault="00E925C9" w:rsidP="00C42539">
      <w:pPr>
        <w:ind w:left="720"/>
        <w:rPr>
          <w:rFonts w:asciiTheme="minorHAnsi" w:hAnsiTheme="minorHAnsi"/>
        </w:rPr>
      </w:pPr>
    </w:p>
    <w:p w:rsidR="00E925C9" w:rsidRDefault="00E925C9" w:rsidP="00C42539">
      <w:pPr>
        <w:ind w:left="720"/>
        <w:rPr>
          <w:rFonts w:asciiTheme="minorHAnsi" w:hAnsiTheme="minorHAnsi"/>
        </w:rPr>
      </w:pPr>
    </w:p>
    <w:p w:rsidR="00E925C9" w:rsidRDefault="00E925C9" w:rsidP="00C42539">
      <w:pPr>
        <w:ind w:left="720"/>
        <w:rPr>
          <w:rFonts w:asciiTheme="minorHAnsi" w:hAnsiTheme="minorHAnsi"/>
        </w:rPr>
      </w:pPr>
    </w:p>
    <w:p w:rsidR="00E925C9" w:rsidRDefault="00E925C9" w:rsidP="00C42539">
      <w:pPr>
        <w:ind w:left="720"/>
        <w:rPr>
          <w:rFonts w:asciiTheme="minorHAnsi" w:hAnsiTheme="minorHAnsi"/>
        </w:rPr>
      </w:pPr>
    </w:p>
    <w:p w:rsidR="00E925C9" w:rsidRPr="00E925C9" w:rsidRDefault="00E925C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Add the areas of the </w:t>
      </w:r>
      <w:r w:rsidR="00E925C9">
        <w:rPr>
          <w:rFonts w:asciiTheme="minorHAnsi" w:hAnsiTheme="minorHAnsi"/>
        </w:rPr>
        <w:t xml:space="preserve">rectangles.  Is this total an </w:t>
      </w:r>
      <w:r w:rsidRPr="00E925C9">
        <w:rPr>
          <w:rFonts w:asciiTheme="minorHAnsi" w:hAnsiTheme="minorHAnsi"/>
        </w:rPr>
        <w:t>over or under approximation?</w:t>
      </w:r>
    </w:p>
    <w:p w:rsidR="00C42539" w:rsidRPr="00E925C9" w:rsidRDefault="00C42539" w:rsidP="00C42539">
      <w:pPr>
        <w:ind w:left="720"/>
        <w:rPr>
          <w:rFonts w:asciiTheme="minorHAnsi" w:hAnsiTheme="minorHAnsi"/>
        </w:rPr>
      </w:pPr>
    </w:p>
    <w:p w:rsidR="00C42539" w:rsidRPr="00E925C9" w:rsidRDefault="00C42539" w:rsidP="00C42539">
      <w:pPr>
        <w:rPr>
          <w:rFonts w:asciiTheme="minorHAnsi" w:hAnsiTheme="minorHAnsi"/>
        </w:rPr>
      </w:pPr>
    </w:p>
    <w:p w:rsidR="0033566E" w:rsidRPr="00E925C9" w:rsidRDefault="0033566E" w:rsidP="00214B58">
      <w:pPr>
        <w:rPr>
          <w:rFonts w:asciiTheme="minorHAnsi" w:hAnsiTheme="minorHAnsi"/>
        </w:rPr>
      </w:pPr>
    </w:p>
    <w:p w:rsidR="0033566E" w:rsidRPr="00E925C9" w:rsidRDefault="0033566E" w:rsidP="00214B58">
      <w:pPr>
        <w:rPr>
          <w:rFonts w:asciiTheme="minorHAnsi" w:hAnsiTheme="minorHAnsi"/>
        </w:rPr>
      </w:pPr>
    </w:p>
    <w:p w:rsidR="0033566E" w:rsidRPr="00E925C9" w:rsidRDefault="0033566E" w:rsidP="00214B58">
      <w:pPr>
        <w:rPr>
          <w:rFonts w:asciiTheme="minorHAnsi" w:hAnsiTheme="minorHAnsi"/>
        </w:rPr>
      </w:pPr>
    </w:p>
    <w:p w:rsidR="009654D6" w:rsidRPr="00E925C9" w:rsidRDefault="00E925C9" w:rsidP="009654D6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lastRenderedPageBreak/>
        <w:t>V</w:t>
      </w:r>
      <w:r w:rsidR="00EF627B" w:rsidRPr="00E925C9">
        <w:rPr>
          <w:rFonts w:asciiTheme="minorHAnsi" w:hAnsiTheme="minorHAnsi"/>
          <w:b/>
        </w:rPr>
        <w:t>.</w:t>
      </w:r>
      <w:r w:rsidR="009654D6" w:rsidRPr="00E925C9">
        <w:rPr>
          <w:rFonts w:asciiTheme="minorHAnsi" w:hAnsiTheme="minorHAnsi"/>
          <w:b/>
        </w:rPr>
        <w:t xml:space="preserve">  </w:t>
      </w:r>
      <w:r w:rsidR="009654D6" w:rsidRPr="00E925C9">
        <w:rPr>
          <w:rFonts w:asciiTheme="minorHAnsi" w:hAnsiTheme="minorHAnsi"/>
        </w:rPr>
        <w:t xml:space="preserve">Of course, the best number of rectangles to use is an infinite number.  </w:t>
      </w:r>
      <w:r w:rsidR="006E4E44" w:rsidRPr="00E925C9">
        <w:rPr>
          <w:rFonts w:asciiTheme="minorHAnsi" w:hAnsiTheme="minorHAnsi"/>
        </w:rPr>
        <w:t>Assume that the rectangles hit the function at its upper right corner (Right-Hand- Rectangle).</w:t>
      </w:r>
    </w:p>
    <w:p w:rsidR="009654D6" w:rsidRPr="00E925C9" w:rsidRDefault="009654D6" w:rsidP="009654D6">
      <w:pPr>
        <w:ind w:left="360"/>
        <w:rPr>
          <w:rFonts w:asciiTheme="minorHAnsi" w:hAnsiTheme="minorHAnsi"/>
        </w:rPr>
      </w:pPr>
    </w:p>
    <w:p w:rsidR="009654D6" w:rsidRPr="00E925C9" w:rsidRDefault="009654D6" w:rsidP="009654D6">
      <w:pPr>
        <w:ind w:left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   If you divide the area into </w:t>
      </w:r>
      <w:r w:rsidRPr="00E925C9">
        <w:rPr>
          <w:rFonts w:asciiTheme="minorHAnsi" w:hAnsiTheme="minorHAnsi"/>
          <w:position w:val="-6"/>
        </w:rPr>
        <w:object w:dxaOrig="200" w:dyaOrig="220">
          <v:shape id="_x0000_i1041" type="#_x0000_t75" style="width:10.05pt;height:10.95pt" o:ole="">
            <v:imagedata r:id="rId11" o:title=""/>
          </v:shape>
          <o:OLEObject Type="Embed" ProgID="Equation.DSMT4" ShapeID="_x0000_i1041" DrawAspect="Content" ObjectID="_1421233902" r:id="rId41"/>
        </w:object>
      </w:r>
      <w:r w:rsidRPr="00E925C9">
        <w:rPr>
          <w:rFonts w:asciiTheme="minorHAnsi" w:hAnsiTheme="minorHAnsi"/>
        </w:rPr>
        <w:t>number of rectangles of equal width,</w:t>
      </w:r>
    </w:p>
    <w:p w:rsidR="009654D6" w:rsidRPr="00E925C9" w:rsidRDefault="009654D6" w:rsidP="009654D6">
      <w:pPr>
        <w:ind w:left="360"/>
        <w:rPr>
          <w:rFonts w:asciiTheme="minorHAnsi" w:hAnsiTheme="minorHAnsi"/>
        </w:rPr>
      </w:pPr>
    </w:p>
    <w:p w:rsidR="009654D6" w:rsidRPr="00E925C9" w:rsidRDefault="009654D6" w:rsidP="009654D6">
      <w:pPr>
        <w:ind w:left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ab/>
      </w:r>
    </w:p>
    <w:p w:rsidR="009654D6" w:rsidRPr="00E925C9" w:rsidRDefault="009654D6" w:rsidP="009654D6">
      <w:pPr>
        <w:ind w:left="720"/>
        <w:rPr>
          <w:rFonts w:asciiTheme="minorHAnsi" w:hAnsiTheme="minorHAnsi"/>
        </w:rPr>
      </w:pPr>
    </w:p>
    <w:p w:rsidR="009654D6" w:rsidRPr="00E925C9" w:rsidRDefault="009654D6" w:rsidP="006E4E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is the width of each rectangle?</w:t>
      </w: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6E4E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>What are the x-coordinates you will use to calculate the height of each rectangle?  Assume that the upper right corner of each rectangle lies on the function.</w:t>
      </w:r>
    </w:p>
    <w:p w:rsidR="009654D6" w:rsidRPr="00E925C9" w:rsidRDefault="009654D6" w:rsidP="009654D6">
      <w:pPr>
        <w:ind w:left="720"/>
        <w:rPr>
          <w:rFonts w:asciiTheme="minorHAnsi" w:hAnsiTheme="minorHAnsi"/>
        </w:rPr>
      </w:pPr>
    </w:p>
    <w:p w:rsidR="009654D6" w:rsidRPr="00E925C9" w:rsidRDefault="006E4E44" w:rsidP="009654D6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24"/>
        </w:rPr>
        <w:object w:dxaOrig="999" w:dyaOrig="620">
          <v:shape id="_x0000_i1042" type="#_x0000_t75" style="width:50.15pt;height:31pt" o:ole="">
            <v:imagedata r:id="rId42" o:title=""/>
          </v:shape>
          <o:OLEObject Type="Embed" ProgID="Equation.DSMT4" ShapeID="_x0000_i1042" DrawAspect="Content" ObjectID="_1421233903" r:id="rId43"/>
        </w:object>
      </w:r>
    </w:p>
    <w:p w:rsidR="009654D6" w:rsidRPr="00E925C9" w:rsidRDefault="009654D6" w:rsidP="009654D6">
      <w:pPr>
        <w:ind w:left="720"/>
        <w:rPr>
          <w:rFonts w:asciiTheme="minorHAnsi" w:hAnsiTheme="minorHAnsi"/>
        </w:rPr>
      </w:pPr>
    </w:p>
    <w:p w:rsidR="009654D6" w:rsidRPr="00E925C9" w:rsidRDefault="006E4E44" w:rsidP="009654D6">
      <w:pPr>
        <w:ind w:left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24"/>
        </w:rPr>
        <w:object w:dxaOrig="1020" w:dyaOrig="620">
          <v:shape id="_x0000_i1043" type="#_x0000_t75" style="width:51.05pt;height:31pt" o:ole="">
            <v:imagedata r:id="rId44" o:title=""/>
          </v:shape>
          <o:OLEObject Type="Embed" ProgID="Equation.DSMT4" ShapeID="_x0000_i1043" DrawAspect="Content" ObjectID="_1421233904" r:id="rId45"/>
        </w:object>
      </w: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80" w:dyaOrig="360">
          <v:shape id="_x0000_i1044" type="#_x0000_t75" style="width:69.25pt;height:18.25pt" o:ole="">
            <v:imagedata r:id="rId17" o:title=""/>
          </v:shape>
          <o:OLEObject Type="Embed" ProgID="Equation.DSMT4" ShapeID="_x0000_i1044" DrawAspect="Content" ObjectID="_1421233905" r:id="rId46"/>
        </w:object>
      </w: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80" w:dyaOrig="360">
          <v:shape id="_x0000_i1045" type="#_x0000_t75" style="width:69.25pt;height:18.25pt" o:ole="">
            <v:imagedata r:id="rId19" o:title=""/>
          </v:shape>
          <o:OLEObject Type="Embed" ProgID="Equation.DSMT4" ShapeID="_x0000_i1045" DrawAspect="Content" ObjectID="_1421233906" r:id="rId47"/>
        </w:object>
      </w: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80" w:dyaOrig="360">
          <v:shape id="_x0000_i1046" type="#_x0000_t75" style="width:69.25pt;height:18.25pt" o:ole="">
            <v:imagedata r:id="rId21" o:title=""/>
          </v:shape>
          <o:OLEObject Type="Embed" ProgID="Equation.DSMT4" ShapeID="_x0000_i1046" DrawAspect="Content" ObjectID="_1421233907" r:id="rId48"/>
        </w:object>
      </w: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</w:p>
    <w:p w:rsidR="009654D6" w:rsidRPr="00E925C9" w:rsidRDefault="009654D6" w:rsidP="009654D6">
      <w:pPr>
        <w:ind w:firstLine="72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1359" w:dyaOrig="360">
          <v:shape id="_x0000_i1047" type="#_x0000_t75" style="width:68.35pt;height:18.25pt" o:ole="">
            <v:imagedata r:id="rId23" o:title=""/>
          </v:shape>
          <o:OLEObject Type="Embed" ProgID="Equation.DSMT4" ShapeID="_x0000_i1047" DrawAspect="Content" ObjectID="_1421233908" r:id="rId49"/>
        </w:object>
      </w: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6E4E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lastRenderedPageBreak/>
        <w:t xml:space="preserve"> What are the heights of each rectangle?  </w:t>
      </w: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ind w:left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780" w:dyaOrig="360">
          <v:shape id="_x0000_i1048" type="#_x0000_t75" style="width:39.2pt;height:18.25pt" o:ole="">
            <v:imagedata r:id="rId25" o:title=""/>
          </v:shape>
          <o:OLEObject Type="Embed" ProgID="Equation.DSMT4" ShapeID="_x0000_i1048" DrawAspect="Content" ObjectID="_1421233909" r:id="rId50"/>
        </w:object>
      </w:r>
    </w:p>
    <w:p w:rsidR="009654D6" w:rsidRPr="00E925C9" w:rsidRDefault="009654D6" w:rsidP="009654D6">
      <w:pPr>
        <w:ind w:left="360"/>
        <w:rPr>
          <w:rFonts w:asciiTheme="minorHAnsi" w:hAnsiTheme="minorHAnsi"/>
        </w:rPr>
      </w:pPr>
    </w:p>
    <w:p w:rsidR="009654D6" w:rsidRPr="00E925C9" w:rsidRDefault="009654D6" w:rsidP="009654D6">
      <w:pPr>
        <w:ind w:left="360"/>
        <w:rPr>
          <w:rFonts w:asciiTheme="minorHAnsi" w:hAnsiTheme="minorHAnsi"/>
        </w:rPr>
      </w:pP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820" w:dyaOrig="360">
          <v:shape id="_x0000_i1049" type="#_x0000_t75" style="width:41pt;height:18.25pt" o:ole="">
            <v:imagedata r:id="rId27" o:title=""/>
          </v:shape>
          <o:OLEObject Type="Embed" ProgID="Equation.DSMT4" ShapeID="_x0000_i1049" DrawAspect="Content" ObjectID="_1421233910" r:id="rId51"/>
        </w:object>
      </w: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800" w:dyaOrig="360">
          <v:shape id="_x0000_i1050" type="#_x0000_t75" style="width:40.1pt;height:18.25pt" o:ole="">
            <v:imagedata r:id="rId29" o:title=""/>
          </v:shape>
          <o:OLEObject Type="Embed" ProgID="Equation.DSMT4" ShapeID="_x0000_i1050" DrawAspect="Content" ObjectID="_1421233911" r:id="rId52"/>
        </w:object>
      </w: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</w:rPr>
        <w:t>.</w:t>
      </w: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  <w:r w:rsidRPr="00E925C9">
        <w:rPr>
          <w:rFonts w:asciiTheme="minorHAnsi" w:hAnsiTheme="minorHAnsi"/>
          <w:position w:val="-12"/>
        </w:rPr>
        <w:object w:dxaOrig="780" w:dyaOrig="360">
          <v:shape id="_x0000_i1051" type="#_x0000_t75" style="width:39.2pt;height:18.25pt" o:ole="">
            <v:imagedata r:id="rId31" o:title=""/>
          </v:shape>
          <o:OLEObject Type="Embed" ProgID="Equation.DSMT4" ShapeID="_x0000_i1051" DrawAspect="Content" ObjectID="_1421233912" r:id="rId53"/>
        </w:object>
      </w: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</w:p>
    <w:p w:rsidR="009654D6" w:rsidRPr="00E925C9" w:rsidRDefault="009654D6" w:rsidP="009654D6">
      <w:pPr>
        <w:ind w:firstLine="360"/>
        <w:rPr>
          <w:rFonts w:asciiTheme="minorHAnsi" w:hAnsiTheme="minorHAnsi"/>
        </w:rPr>
      </w:pPr>
    </w:p>
    <w:p w:rsidR="009654D6" w:rsidRPr="00E925C9" w:rsidRDefault="009654D6" w:rsidP="006E4E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E925C9">
        <w:rPr>
          <w:rFonts w:asciiTheme="minorHAnsi" w:hAnsiTheme="minorHAnsi"/>
        </w:rPr>
        <w:t xml:space="preserve">Set up the sigma notation for the sum of the areas of the rectangles.  Then, take the limit as </w:t>
      </w:r>
      <w:r w:rsidRPr="00E925C9">
        <w:rPr>
          <w:rFonts w:asciiTheme="minorHAnsi" w:hAnsiTheme="minorHAnsi"/>
          <w:position w:val="-10"/>
        </w:rPr>
        <w:object w:dxaOrig="3240" w:dyaOrig="320">
          <v:shape id="_x0000_i1052" type="#_x0000_t75" style="width:162.25pt;height:16.4pt" o:ole="">
            <v:imagedata r:id="rId33" o:title=""/>
          </v:shape>
          <o:OLEObject Type="Embed" ProgID="Equation.DSMT4" ShapeID="_x0000_i1052" DrawAspect="Content" ObjectID="_1421233913" r:id="rId54"/>
        </w:object>
      </w:r>
      <w:r w:rsidRPr="00E925C9">
        <w:rPr>
          <w:rFonts w:asciiTheme="minorHAnsi" w:hAnsiTheme="minorHAnsi"/>
        </w:rPr>
        <w:t>.</w:t>
      </w: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p w:rsidR="009654D6" w:rsidRPr="00E925C9" w:rsidRDefault="009654D6" w:rsidP="009654D6">
      <w:pPr>
        <w:rPr>
          <w:rFonts w:asciiTheme="minorHAnsi" w:hAnsiTheme="minorHAnsi"/>
        </w:rPr>
      </w:pPr>
    </w:p>
    <w:sectPr w:rsidR="009654D6" w:rsidRPr="00E925C9" w:rsidSect="008F05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3A6"/>
    <w:multiLevelType w:val="hybridMultilevel"/>
    <w:tmpl w:val="2F2633AC"/>
    <w:lvl w:ilvl="0" w:tplc="4AE45E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E4329C"/>
    <w:multiLevelType w:val="hybridMultilevel"/>
    <w:tmpl w:val="17405D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332E7"/>
    <w:multiLevelType w:val="hybridMultilevel"/>
    <w:tmpl w:val="28803FC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474064"/>
    <w:multiLevelType w:val="hybridMultilevel"/>
    <w:tmpl w:val="26F4E1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667B0"/>
    <w:multiLevelType w:val="hybridMultilevel"/>
    <w:tmpl w:val="BA5CE694"/>
    <w:lvl w:ilvl="0" w:tplc="F91661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E47E57"/>
    <w:multiLevelType w:val="hybridMultilevel"/>
    <w:tmpl w:val="76C28F7A"/>
    <w:lvl w:ilvl="0" w:tplc="D2D271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/>
  <w:stylePaneFormatFilter w:val="3F01"/>
  <w:defaultTabStop w:val="720"/>
  <w:characterSpacingControl w:val="doNotCompress"/>
  <w:compat/>
  <w:rsids>
    <w:rsidRoot w:val="00214B58"/>
    <w:rsid w:val="0007759A"/>
    <w:rsid w:val="000847A9"/>
    <w:rsid w:val="001D4ED8"/>
    <w:rsid w:val="00214B58"/>
    <w:rsid w:val="0026477F"/>
    <w:rsid w:val="002E1762"/>
    <w:rsid w:val="00307625"/>
    <w:rsid w:val="0033566E"/>
    <w:rsid w:val="003C14B7"/>
    <w:rsid w:val="00400F67"/>
    <w:rsid w:val="004A6814"/>
    <w:rsid w:val="00504847"/>
    <w:rsid w:val="00593D89"/>
    <w:rsid w:val="0059799A"/>
    <w:rsid w:val="006C5109"/>
    <w:rsid w:val="006E4E44"/>
    <w:rsid w:val="00721864"/>
    <w:rsid w:val="0075574D"/>
    <w:rsid w:val="008945AF"/>
    <w:rsid w:val="008F0595"/>
    <w:rsid w:val="00906421"/>
    <w:rsid w:val="00932F5D"/>
    <w:rsid w:val="009654D6"/>
    <w:rsid w:val="00986DD1"/>
    <w:rsid w:val="009A1B56"/>
    <w:rsid w:val="00B3566C"/>
    <w:rsid w:val="00B5262D"/>
    <w:rsid w:val="00B90B96"/>
    <w:rsid w:val="00BB0FB5"/>
    <w:rsid w:val="00C23B33"/>
    <w:rsid w:val="00C42539"/>
    <w:rsid w:val="00C8201D"/>
    <w:rsid w:val="00DC1BCF"/>
    <w:rsid w:val="00DC2A2C"/>
    <w:rsid w:val="00DF600F"/>
    <w:rsid w:val="00E2073E"/>
    <w:rsid w:val="00E83AED"/>
    <w:rsid w:val="00E925C9"/>
    <w:rsid w:val="00EA7E74"/>
    <w:rsid w:val="00EF627B"/>
    <w:rsid w:val="00F03709"/>
    <w:rsid w:val="00F76C1A"/>
    <w:rsid w:val="00FB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>
      <o:colormenu v:ext="edit" fillcolor="none" strokecolor="none"/>
    </o:shapedefaults>
    <o:shapelayout v:ext="edit">
      <o:idmap v:ext="edit" data="1"/>
      <o:rules v:ext="edit">
        <o:r id="V:Rule2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05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84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47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png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4.bin"/><Relationship Id="rId55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image" Target="media/image20.e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7.bin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10" Type="http://schemas.openxmlformats.org/officeDocument/2006/relationships/image" Target="media/image4.e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oleObject" Target="embeddings/oleObject26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687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</vt:lpstr>
    </vt:vector>
  </TitlesOfParts>
  <Company>Ransom Everglades School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</dc:title>
  <dc:subject/>
  <dc:creator>mferris</dc:creator>
  <cp:keywords/>
  <dc:description/>
  <cp:lastModifiedBy>lsulkes</cp:lastModifiedBy>
  <cp:revision>2</cp:revision>
  <cp:lastPrinted>2013-02-01T19:24:00Z</cp:lastPrinted>
  <dcterms:created xsi:type="dcterms:W3CDTF">2013-02-01T19:25:00Z</dcterms:created>
  <dcterms:modified xsi:type="dcterms:W3CDTF">2013-02-01T19:25:00Z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