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02E" w:rsidRDefault="00DA102E" w:rsidP="00DA102E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Name: ________________________________</w:t>
      </w:r>
    </w:p>
    <w:p w:rsidR="00DA102E" w:rsidRDefault="00447FCD" w:rsidP="00DA102E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September 24, 2012</w:t>
      </w:r>
    </w:p>
    <w:p w:rsidR="00DA102E" w:rsidRDefault="00DA102E" w:rsidP="00DA102E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Geometry, Mrs. Sulkes</w:t>
      </w:r>
    </w:p>
    <w:p w:rsidR="00DA102E" w:rsidRDefault="00DA102E" w:rsidP="00DA102E">
      <w:pPr>
        <w:spacing w:after="0" w:line="240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Logic - Introduction to Formal Proofs</w:t>
      </w:r>
    </w:p>
    <w:p w:rsidR="00DA102E" w:rsidRDefault="00DA102E" w:rsidP="005230D0">
      <w:pPr>
        <w:ind w:left="360"/>
        <w:rPr>
          <w:rFonts w:ascii="Arial" w:hAnsi="Arial" w:cs="Arial"/>
          <w:b/>
        </w:rPr>
      </w:pPr>
    </w:p>
    <w:p w:rsidR="005230D0" w:rsidRDefault="005230D0" w:rsidP="005230D0">
      <w:pPr>
        <w:ind w:left="360"/>
        <w:rPr>
          <w:rFonts w:ascii="Arial" w:hAnsi="Arial" w:cs="Arial"/>
          <w:b/>
        </w:rPr>
      </w:pPr>
      <w:r w:rsidRPr="009B4521">
        <w:rPr>
          <w:rFonts w:ascii="Arial" w:hAnsi="Arial" w:cs="Arial"/>
          <w:b/>
        </w:rPr>
        <w:t>Examples:</w:t>
      </w:r>
      <w:r>
        <w:rPr>
          <w:rFonts w:ascii="Arial" w:hAnsi="Arial" w:cs="Arial"/>
          <w:b/>
        </w:rPr>
        <w:t xml:space="preserve"> Complete the following proofs using the rules.</w:t>
      </w:r>
    </w:p>
    <w:p w:rsidR="005230D0" w:rsidRPr="009B4521" w:rsidRDefault="005230D0" w:rsidP="005230D0">
      <w:pPr>
        <w:ind w:left="360"/>
        <w:rPr>
          <w:rFonts w:ascii="Arial" w:hAnsi="Arial" w:cs="Arial"/>
          <w:b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Given:  </w:t>
      </w:r>
      <w:r w:rsidRPr="000B24E4">
        <w:rPr>
          <w:rFonts w:ascii="Arial" w:hAnsi="Arial" w:cs="Arial"/>
          <w:position w:val="-10"/>
        </w:rPr>
        <w:object w:dxaOrig="11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5.75pt" o:ole="">
            <v:imagedata r:id="rId5" o:title=""/>
          </v:shape>
          <o:OLEObject Type="Embed" ProgID="Equation.DSMT4" ShapeID="_x0000_i1025" DrawAspect="Content" ObjectID="_1409745184" r:id="rId6"/>
        </w:object>
      </w:r>
    </w:p>
    <w:p w:rsidR="005230D0" w:rsidRDefault="005230D0" w:rsidP="005230D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Prove:  </w:t>
      </w:r>
      <w:r w:rsidRPr="000B24E4">
        <w:rPr>
          <w:rFonts w:ascii="Arial" w:hAnsi="Arial" w:cs="Arial"/>
          <w:position w:val="-6"/>
        </w:rPr>
        <w:object w:dxaOrig="600" w:dyaOrig="279">
          <v:shape id="_x0000_i1026" type="#_x0000_t75" style="width:30pt;height:14.25pt" o:ole="">
            <v:imagedata r:id="rId7" o:title=""/>
          </v:shape>
          <o:OLEObject Type="Embed" ProgID="Equation.DSMT4" ShapeID="_x0000_i1026" DrawAspect="Content" ObjectID="_1409745185" r:id="rId8"/>
        </w:object>
      </w: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Given:  </w:t>
      </w:r>
      <w:r w:rsidRPr="000B24E4">
        <w:rPr>
          <w:rFonts w:ascii="Arial" w:hAnsi="Arial" w:cs="Arial"/>
          <w:position w:val="-28"/>
        </w:rPr>
        <w:object w:dxaOrig="800" w:dyaOrig="680">
          <v:shape id="_x0000_i1027" type="#_x0000_t75" style="width:39.75pt;height:33.75pt" o:ole="">
            <v:imagedata r:id="rId9" o:title=""/>
          </v:shape>
          <o:OLEObject Type="Embed" ProgID="Equation.DSMT4" ShapeID="_x0000_i1027" DrawAspect="Content" ObjectID="_1409745186" r:id="rId10"/>
        </w:object>
      </w:r>
    </w:p>
    <w:p w:rsidR="005230D0" w:rsidRDefault="005230D0" w:rsidP="005230D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Prove:  P</w:t>
      </w: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Given:  </w:t>
      </w:r>
      <w:r w:rsidRPr="000B24E4">
        <w:rPr>
          <w:rFonts w:ascii="Arial" w:hAnsi="Arial" w:cs="Arial"/>
          <w:position w:val="-10"/>
        </w:rPr>
        <w:object w:dxaOrig="1180" w:dyaOrig="320">
          <v:shape id="_x0000_i1028" type="#_x0000_t75" style="width:59.25pt;height:15.75pt" o:ole="">
            <v:imagedata r:id="rId11" o:title=""/>
          </v:shape>
          <o:OLEObject Type="Embed" ProgID="Equation.DSMT4" ShapeID="_x0000_i1028" DrawAspect="Content" ObjectID="_1409745187" r:id="rId12"/>
        </w:object>
      </w:r>
    </w:p>
    <w:p w:rsidR="005230D0" w:rsidRPr="00DE4F6C" w:rsidRDefault="005230D0" w:rsidP="005230D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Prove:  C</w:t>
      </w:r>
    </w:p>
    <w:p w:rsidR="005230D0" w:rsidRDefault="005230D0" w:rsidP="005230D0">
      <w:pPr>
        <w:ind w:left="360"/>
        <w:rPr>
          <w:rFonts w:ascii="Arial" w:hAnsi="Arial" w:cs="Arial"/>
        </w:rPr>
      </w:pPr>
    </w:p>
    <w:p w:rsidR="005230D0" w:rsidRDefault="005230D0" w:rsidP="005230D0">
      <w:pPr>
        <w:ind w:left="360"/>
        <w:rPr>
          <w:rFonts w:ascii="Arial" w:hAnsi="Arial" w:cs="Arial"/>
        </w:rPr>
      </w:pPr>
    </w:p>
    <w:p w:rsidR="005230D0" w:rsidRDefault="005230D0" w:rsidP="005230D0">
      <w:pPr>
        <w:ind w:left="360"/>
        <w:rPr>
          <w:rFonts w:ascii="Arial" w:hAnsi="Arial" w:cs="Arial"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Given:  </w:t>
      </w:r>
      <w:r w:rsidRPr="004B6ABA">
        <w:rPr>
          <w:rFonts w:ascii="Arial" w:hAnsi="Arial" w:cs="Arial"/>
          <w:position w:val="-50"/>
        </w:rPr>
        <w:object w:dxaOrig="900" w:dyaOrig="1120">
          <v:shape id="_x0000_i1029" type="#_x0000_t75" style="width:45pt;height:56.25pt" o:ole="">
            <v:imagedata r:id="rId13" o:title=""/>
          </v:shape>
          <o:OLEObject Type="Embed" ProgID="Equation.DSMT4" ShapeID="_x0000_i1029" DrawAspect="Content" ObjectID="_1409745188" r:id="rId14"/>
        </w:object>
      </w:r>
    </w:p>
    <w:p w:rsidR="005230D0" w:rsidRDefault="005230D0" w:rsidP="005230D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Prove:  R</w:t>
      </w:r>
    </w:p>
    <w:p w:rsidR="005230D0" w:rsidRDefault="005230D0" w:rsidP="005230D0">
      <w:pPr>
        <w:ind w:left="720"/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E36ED5" w:rsidRDefault="00E36ED5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Given:</w:t>
      </w:r>
      <w:r>
        <w:rPr>
          <w:rFonts w:ascii="Arial" w:hAnsi="Arial" w:cs="Arial"/>
        </w:rPr>
        <w:tab/>
      </w:r>
      <w:r w:rsidRPr="004B6ABA">
        <w:rPr>
          <w:rFonts w:ascii="Arial" w:hAnsi="Arial" w:cs="Arial"/>
          <w:position w:val="-10"/>
        </w:rPr>
        <w:object w:dxaOrig="180" w:dyaOrig="340">
          <v:shape id="_x0000_i1030" type="#_x0000_t75" style="width:9pt;height:17.25pt" o:ole="">
            <v:imagedata r:id="rId15" o:title=""/>
          </v:shape>
          <o:OLEObject Type="Embed" ProgID="Equation.3" ShapeID="_x0000_i1030" DrawAspect="Content" ObjectID="_1409745189" r:id="rId16"/>
        </w:object>
      </w:r>
      <w:r w:rsidRPr="00E03FEB">
        <w:rPr>
          <w:rFonts w:ascii="Arial" w:hAnsi="Arial" w:cs="Arial"/>
          <w:position w:val="-50"/>
        </w:rPr>
        <w:object w:dxaOrig="880" w:dyaOrig="1120">
          <v:shape id="_x0000_i1031" type="#_x0000_t75" style="width:44.25pt;height:56.25pt" o:ole="">
            <v:imagedata r:id="rId17" o:title=""/>
          </v:shape>
          <o:OLEObject Type="Embed" ProgID="Equation.3" ShapeID="_x0000_i1031" DrawAspect="Content" ObjectID="_1409745190" r:id="rId18"/>
        </w:object>
      </w:r>
    </w:p>
    <w:p w:rsidR="005230D0" w:rsidRDefault="005230D0" w:rsidP="005230D0">
      <w:pPr>
        <w:rPr>
          <w:rFonts w:ascii="Arial" w:hAnsi="Arial" w:cs="Arial"/>
        </w:rPr>
      </w:pPr>
      <w:r>
        <w:rPr>
          <w:rFonts w:ascii="Arial" w:hAnsi="Arial" w:cs="Arial"/>
        </w:rPr>
        <w:tab/>
        <w:t>Prove:  S</w:t>
      </w:r>
    </w:p>
    <w:p w:rsidR="005230D0" w:rsidRDefault="005230D0" w:rsidP="005230D0">
      <w:pPr>
        <w:rPr>
          <w:rFonts w:ascii="Arial" w:hAnsi="Arial" w:cs="Arial"/>
        </w:rPr>
      </w:pPr>
    </w:p>
    <w:p w:rsidR="005230D0" w:rsidRDefault="005230D0" w:rsidP="005230D0">
      <w:pPr>
        <w:rPr>
          <w:rFonts w:ascii="Arial" w:hAnsi="Arial" w:cs="Arial"/>
        </w:rPr>
      </w:pPr>
    </w:p>
    <w:p w:rsidR="00E36ED5" w:rsidRPr="007611B9" w:rsidRDefault="00E36ED5" w:rsidP="005230D0">
      <w:pPr>
        <w:rPr>
          <w:rFonts w:ascii="Arial" w:hAnsi="Arial" w:cs="Arial"/>
        </w:rPr>
      </w:pPr>
    </w:p>
    <w:p w:rsidR="006055B3" w:rsidRDefault="00E36ED5"/>
    <w:p w:rsidR="00E36ED5" w:rsidRDefault="00E36ED5"/>
    <w:p w:rsidR="00E36ED5" w:rsidRDefault="00E36ED5"/>
    <w:p w:rsidR="00E36ED5" w:rsidRDefault="00E36ED5"/>
    <w:p w:rsidR="00E36ED5" w:rsidRDefault="00E36ED5"/>
    <w:p w:rsidR="00E36ED5" w:rsidRDefault="00E36ED5"/>
    <w:p w:rsidR="00E36ED5" w:rsidRPr="005E3085" w:rsidRDefault="00E36ED5" w:rsidP="00E36ED5">
      <w:pPr>
        <w:spacing w:after="0" w:line="240" w:lineRule="auto"/>
        <w:rPr>
          <w:b/>
          <w:i/>
        </w:rPr>
      </w:pPr>
      <w:r>
        <w:rPr>
          <w:b/>
          <w:i/>
        </w:rPr>
        <w:lastRenderedPageBreak/>
        <w:t>For #6 – 10, c</w:t>
      </w:r>
      <w:r w:rsidRPr="005E3085">
        <w:rPr>
          <w:b/>
          <w:i/>
        </w:rPr>
        <w:t>omplete the following proofs using two column: statements and reasons.</w:t>
      </w:r>
    </w:p>
    <w:p w:rsidR="00E36ED5" w:rsidRPr="005E3085" w:rsidRDefault="00E36ED5" w:rsidP="00E36ED5">
      <w:pPr>
        <w:spacing w:after="0" w:line="240" w:lineRule="auto"/>
        <w:rPr>
          <w:b/>
        </w:rPr>
      </w:pPr>
    </w:p>
    <w:p w:rsidR="00E36ED5" w:rsidRPr="005E3085" w:rsidRDefault="00E36ED5" w:rsidP="00E36ED5">
      <w:pPr>
        <w:spacing w:after="0" w:line="240" w:lineRule="auto"/>
      </w:pPr>
      <w:r>
        <w:t>6</w:t>
      </w:r>
      <w:r w:rsidRPr="005E3085">
        <w:t xml:space="preserve">.  Given:   </w:t>
      </w:r>
      <w:r w:rsidRPr="005E3085">
        <w:rPr>
          <w:position w:val="-50"/>
        </w:rPr>
        <w:object w:dxaOrig="880" w:dyaOrig="1120">
          <v:shape id="_x0000_i1032" type="#_x0000_t75" style="width:44.25pt;height:56.25pt" o:ole="">
            <v:imagedata r:id="rId19" o:title=""/>
          </v:shape>
          <o:OLEObject Type="Embed" ProgID="Equation.DSMT4" ShapeID="_x0000_i1032" DrawAspect="Content" ObjectID="_1409745191" r:id="rId20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 w:rsidRPr="005E3085">
        <w:t xml:space="preserve">      Prove:  </w:t>
      </w:r>
      <w:r w:rsidRPr="005E3085">
        <w:rPr>
          <w:position w:val="-4"/>
        </w:rPr>
        <w:object w:dxaOrig="420" w:dyaOrig="260">
          <v:shape id="_x0000_i1033" type="#_x0000_t75" style="width:21pt;height:12.75pt" o:ole="">
            <v:imagedata r:id="rId21" o:title=""/>
          </v:shape>
          <o:OLEObject Type="Embed" ProgID="Equation.DSMT4" ShapeID="_x0000_i1033" DrawAspect="Content" ObjectID="_1409745192" r:id="rId22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>
        <w:t>7</w:t>
      </w:r>
      <w:r w:rsidRPr="005E3085">
        <w:t xml:space="preserve">.  Given:    </w:t>
      </w:r>
      <w:r w:rsidRPr="005E3085">
        <w:rPr>
          <w:position w:val="-66"/>
        </w:rPr>
        <w:object w:dxaOrig="880" w:dyaOrig="1440">
          <v:shape id="_x0000_i1034" type="#_x0000_t75" style="width:44.25pt;height:1in" o:ole="">
            <v:imagedata r:id="rId23" o:title=""/>
          </v:shape>
          <o:OLEObject Type="Embed" ProgID="Equation.DSMT4" ShapeID="_x0000_i1034" DrawAspect="Content" ObjectID="_1409745193" r:id="rId24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 w:rsidRPr="005E3085">
        <w:t xml:space="preserve">      Prove:  </w:t>
      </w:r>
      <w:r w:rsidRPr="005E3085">
        <w:rPr>
          <w:position w:val="-6"/>
        </w:rPr>
        <w:object w:dxaOrig="220" w:dyaOrig="279">
          <v:shape id="_x0000_i1035" type="#_x0000_t75" style="width:11.25pt;height:14.25pt" o:ole="">
            <v:imagedata r:id="rId25" o:title=""/>
          </v:shape>
          <o:OLEObject Type="Embed" ProgID="Equation.DSMT4" ShapeID="_x0000_i1035" DrawAspect="Content" ObjectID="_1409745194" r:id="rId26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Default="00E36ED5" w:rsidP="00E36ED5">
      <w:pPr>
        <w:spacing w:after="0" w:line="240" w:lineRule="auto"/>
      </w:pPr>
    </w:p>
    <w:p w:rsidR="00E36ED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>
        <w:lastRenderedPageBreak/>
        <w:t>8</w:t>
      </w:r>
      <w:r w:rsidRPr="005E3085">
        <w:t xml:space="preserve">.  Given: </w:t>
      </w:r>
      <w:r w:rsidRPr="005E3085">
        <w:rPr>
          <w:position w:val="-66"/>
        </w:rPr>
        <w:object w:dxaOrig="1040" w:dyaOrig="1440">
          <v:shape id="_x0000_i1036" type="#_x0000_t75" style="width:51.75pt;height:1in" o:ole="">
            <v:imagedata r:id="rId27" o:title=""/>
          </v:shape>
          <o:OLEObject Type="Embed" ProgID="Equation.DSMT4" ShapeID="_x0000_i1036" DrawAspect="Content" ObjectID="_1409745195" r:id="rId28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 w:rsidRPr="005E3085">
        <w:t xml:space="preserve">     Prove: </w:t>
      </w:r>
      <w:r w:rsidRPr="005E3085">
        <w:rPr>
          <w:position w:val="-4"/>
        </w:rPr>
        <w:object w:dxaOrig="240" w:dyaOrig="260">
          <v:shape id="_x0000_i1037" type="#_x0000_t75" style="width:12pt;height:12.75pt" o:ole="">
            <v:imagedata r:id="rId29" o:title=""/>
          </v:shape>
          <o:OLEObject Type="Embed" ProgID="Equation.DSMT4" ShapeID="_x0000_i1037" DrawAspect="Content" ObjectID="_1409745196" r:id="rId30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>
        <w:t>9</w:t>
      </w:r>
      <w:r w:rsidRPr="005E3085">
        <w:t xml:space="preserve">.  Given:   </w:t>
      </w:r>
      <w:r w:rsidRPr="005E3085">
        <w:rPr>
          <w:position w:val="-50"/>
        </w:rPr>
        <w:object w:dxaOrig="1020" w:dyaOrig="1120">
          <v:shape id="_x0000_i1038" type="#_x0000_t75" style="width:51pt;height:56.25pt" o:ole="">
            <v:imagedata r:id="rId31" o:title=""/>
          </v:shape>
          <o:OLEObject Type="Embed" ProgID="Equation.DSMT4" ShapeID="_x0000_i1038" DrawAspect="Content" ObjectID="_1409745197" r:id="rId32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 w:rsidRPr="005E3085">
        <w:t xml:space="preserve">     Prove:  </w:t>
      </w:r>
      <w:r w:rsidRPr="005E3085">
        <w:rPr>
          <w:position w:val="-4"/>
        </w:rPr>
        <w:object w:dxaOrig="420" w:dyaOrig="260">
          <v:shape id="_x0000_i1039" type="#_x0000_t75" style="width:21pt;height:12.75pt" o:ole="">
            <v:imagedata r:id="rId33" o:title=""/>
          </v:shape>
          <o:OLEObject Type="Embed" ProgID="Equation.DSMT4" ShapeID="_x0000_i1039" DrawAspect="Content" ObjectID="_1409745198" r:id="rId34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>
        <w:lastRenderedPageBreak/>
        <w:t>10</w:t>
      </w:r>
      <w:r w:rsidRPr="005E3085">
        <w:t xml:space="preserve">. Given:  </w:t>
      </w:r>
      <w:r w:rsidRPr="005E3085">
        <w:rPr>
          <w:position w:val="-50"/>
        </w:rPr>
        <w:object w:dxaOrig="1060" w:dyaOrig="1120">
          <v:shape id="_x0000_i1040" type="#_x0000_t75" style="width:53.25pt;height:56.25pt" o:ole="">
            <v:imagedata r:id="rId35" o:title=""/>
          </v:shape>
          <o:OLEObject Type="Embed" ProgID="Equation.DSMT4" ShapeID="_x0000_i1040" DrawAspect="Content" ObjectID="_1409745199" r:id="rId36"/>
        </w:object>
      </w: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</w:p>
    <w:p w:rsidR="00E36ED5" w:rsidRPr="005E3085" w:rsidRDefault="00E36ED5" w:rsidP="00E36ED5">
      <w:pPr>
        <w:spacing w:after="0" w:line="240" w:lineRule="auto"/>
      </w:pPr>
      <w:r w:rsidRPr="005E3085">
        <w:t xml:space="preserve">    Prove:  </w:t>
      </w:r>
      <w:r w:rsidRPr="005E3085">
        <w:rPr>
          <w:position w:val="-10"/>
        </w:rPr>
        <w:object w:dxaOrig="240" w:dyaOrig="320">
          <v:shape id="_x0000_i1041" type="#_x0000_t75" style="width:12pt;height:15.75pt" o:ole="">
            <v:imagedata r:id="rId37" o:title=""/>
          </v:shape>
          <o:OLEObject Type="Embed" ProgID="Equation.DSMT4" ShapeID="_x0000_i1041" DrawAspect="Content" ObjectID="_1409745200" r:id="rId38"/>
        </w:object>
      </w:r>
    </w:p>
    <w:p w:rsidR="00E36ED5" w:rsidRPr="005E3085" w:rsidRDefault="00E36ED5" w:rsidP="00E36ED5"/>
    <w:p w:rsidR="00E36ED5" w:rsidRPr="005E308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Pr="005E3085" w:rsidRDefault="00E36ED5" w:rsidP="00E36ED5">
      <w:pPr>
        <w:rPr>
          <w:b/>
          <w:i/>
          <w:sz w:val="24"/>
          <w:szCs w:val="24"/>
        </w:rPr>
      </w:pPr>
      <w:r w:rsidRPr="005E3085">
        <w:rPr>
          <w:b/>
          <w:i/>
          <w:sz w:val="24"/>
          <w:szCs w:val="24"/>
        </w:rPr>
        <w:t>For #</w:t>
      </w:r>
      <w:r>
        <w:rPr>
          <w:b/>
          <w:i/>
          <w:sz w:val="24"/>
          <w:szCs w:val="24"/>
        </w:rPr>
        <w:t>11 – 13</w:t>
      </w:r>
      <w:r w:rsidRPr="005E3085">
        <w:rPr>
          <w:b/>
          <w:i/>
          <w:sz w:val="24"/>
          <w:szCs w:val="24"/>
        </w:rPr>
        <w:t xml:space="preserve">, translate the argument into symbolic form using the </w:t>
      </w:r>
      <w:r>
        <w:rPr>
          <w:b/>
          <w:i/>
          <w:sz w:val="24"/>
          <w:szCs w:val="24"/>
        </w:rPr>
        <w:t>variables</w:t>
      </w:r>
      <w:r w:rsidRPr="005E3085">
        <w:rPr>
          <w:b/>
          <w:i/>
          <w:sz w:val="24"/>
          <w:szCs w:val="24"/>
        </w:rPr>
        <w:t xml:space="preserve"> given.  Be clear as to which statements are the given and which statement you are trying to prove. Then </w:t>
      </w:r>
      <w:r>
        <w:rPr>
          <w:b/>
          <w:i/>
          <w:sz w:val="24"/>
          <w:szCs w:val="24"/>
        </w:rPr>
        <w:t xml:space="preserve">decide whether or not the argument is valid. If it is, </w:t>
      </w:r>
      <w:r w:rsidRPr="005E3085">
        <w:rPr>
          <w:b/>
          <w:i/>
          <w:sz w:val="24"/>
          <w:szCs w:val="24"/>
        </w:rPr>
        <w:t>complete a two column proof to verify the argument is valid.</w:t>
      </w:r>
      <w:r>
        <w:rPr>
          <w:b/>
          <w:i/>
          <w:sz w:val="24"/>
          <w:szCs w:val="24"/>
        </w:rPr>
        <w:t xml:space="preserve"> If not, explain why not. </w:t>
      </w:r>
    </w:p>
    <w:p w:rsidR="00E36ED5" w:rsidRDefault="00E36ED5" w:rsidP="00E36ED5">
      <w:r>
        <w:t xml:space="preserve">11.  </w:t>
      </w:r>
      <w:r w:rsidRPr="005E3085">
        <w:t xml:space="preserve">I </w:t>
      </w:r>
      <w:r>
        <w:t xml:space="preserve">can either study </w:t>
      </w:r>
      <w:r w:rsidRPr="005E3085">
        <w:t xml:space="preserve">mathematics or </w:t>
      </w:r>
      <w:r>
        <w:t>biology</w:t>
      </w:r>
      <w:r w:rsidRPr="005E3085">
        <w:t xml:space="preserve">.  If I have to take English, then I </w:t>
      </w:r>
      <w:r>
        <w:t xml:space="preserve">won’t </w:t>
      </w:r>
      <w:r w:rsidRPr="005E3085">
        <w:t xml:space="preserve">study </w:t>
      </w:r>
      <w:r>
        <w:t>biology</w:t>
      </w:r>
      <w:r w:rsidRPr="005E3085">
        <w:t>.  I don’t study mathematics.  Therefore, I do not have to take English.</w:t>
      </w:r>
      <w:r>
        <w:t xml:space="preserve">  (Use variables </w:t>
      </w:r>
      <w:r w:rsidRPr="005E3085">
        <w:rPr>
          <w:position w:val="-10"/>
        </w:rPr>
        <w:object w:dxaOrig="940" w:dyaOrig="320">
          <v:shape id="_x0000_i1042" type="#_x0000_t75" style="width:47.25pt;height:15.75pt" o:ole="">
            <v:imagedata r:id="rId39" o:title=""/>
          </v:shape>
          <o:OLEObject Type="Embed" ProgID="Equation.DSMT4" ShapeID="_x0000_i1042" DrawAspect="Content" ObjectID="_1409745201" r:id="rId40"/>
        </w:object>
      </w:r>
      <w:r>
        <w:t>).</w:t>
      </w:r>
    </w:p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Pr="005E3085" w:rsidRDefault="00E36ED5" w:rsidP="00E36ED5">
      <w:r>
        <w:lastRenderedPageBreak/>
        <w:t>12.  P</w:t>
      </w:r>
      <w:r w:rsidRPr="005E3085">
        <w:t xml:space="preserve">at is going to </w:t>
      </w:r>
      <w:r>
        <w:t>work</w:t>
      </w:r>
      <w:r w:rsidRPr="005E3085">
        <w:t xml:space="preserve"> or to dinner with Jan.  If Pat is going to </w:t>
      </w:r>
      <w:r>
        <w:t>work</w:t>
      </w:r>
      <w:r w:rsidRPr="005E3085">
        <w:t>, then it is not sunny.  It is sunny.  Therefore, Pat is going to dinner with Jan.</w:t>
      </w:r>
      <w:r>
        <w:t xml:space="preserve"> (Use variables </w:t>
      </w:r>
      <w:r w:rsidRPr="005E3085">
        <w:rPr>
          <w:position w:val="-10"/>
        </w:rPr>
        <w:object w:dxaOrig="920" w:dyaOrig="320">
          <v:shape id="_x0000_i1043" type="#_x0000_t75" style="width:45.75pt;height:15.75pt" o:ole="">
            <v:imagedata r:id="rId41" o:title=""/>
          </v:shape>
          <o:OLEObject Type="Embed" ProgID="Equation.DSMT4" ShapeID="_x0000_i1043" DrawAspect="Content" ObjectID="_1409745202" r:id="rId42"/>
        </w:object>
      </w:r>
      <w:r>
        <w:t>)</w:t>
      </w:r>
    </w:p>
    <w:p w:rsidR="00E36ED5" w:rsidRPr="005E308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/>
    <w:p w:rsidR="00E36ED5" w:rsidRDefault="00E36ED5" w:rsidP="00E36ED5">
      <w:pPr>
        <w:spacing w:after="0" w:line="240" w:lineRule="auto"/>
      </w:pPr>
      <w:r>
        <w:t xml:space="preserve">13.  If the salaries go up, then more people apply.  Either more people apply or the salaries go up.  Therefore, the salaries go up. (Use variables </w:t>
      </w:r>
      <w:r w:rsidRPr="000B47B9">
        <w:rPr>
          <w:position w:val="-6"/>
        </w:rPr>
        <w:object w:dxaOrig="840" w:dyaOrig="279">
          <v:shape id="_x0000_i1044" type="#_x0000_t75" style="width:42pt;height:14.25pt" o:ole="">
            <v:imagedata r:id="rId43" o:title=""/>
          </v:shape>
          <o:OLEObject Type="Embed" ProgID="Equation.DSMT4" ShapeID="_x0000_i1044" DrawAspect="Content" ObjectID="_1409745203" r:id="rId44"/>
        </w:object>
      </w:r>
      <w:r>
        <w:t>)</w:t>
      </w:r>
    </w:p>
    <w:p w:rsidR="00E36ED5" w:rsidRDefault="00E36ED5" w:rsidP="00E36ED5"/>
    <w:p w:rsidR="00E36ED5" w:rsidRPr="005E3085" w:rsidRDefault="00E36ED5" w:rsidP="00E36ED5"/>
    <w:p w:rsidR="00E36ED5" w:rsidRPr="005E3085" w:rsidRDefault="00E36ED5" w:rsidP="00E36ED5"/>
    <w:p w:rsidR="00E36ED5" w:rsidRPr="005E3085" w:rsidRDefault="00E36ED5" w:rsidP="00E36ED5">
      <w:pPr>
        <w:spacing w:after="0" w:line="240" w:lineRule="auto"/>
      </w:pPr>
    </w:p>
    <w:p w:rsidR="00E36ED5" w:rsidRDefault="00E36ED5"/>
    <w:sectPr w:rsidR="00E36ED5" w:rsidSect="008E63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045FF"/>
    <w:multiLevelType w:val="hybridMultilevel"/>
    <w:tmpl w:val="4BDEEA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230D0"/>
    <w:rsid w:val="00000DBF"/>
    <w:rsid w:val="00044E9D"/>
    <w:rsid w:val="000464A6"/>
    <w:rsid w:val="00051341"/>
    <w:rsid w:val="00062D25"/>
    <w:rsid w:val="00065AEC"/>
    <w:rsid w:val="00073F8F"/>
    <w:rsid w:val="00075C79"/>
    <w:rsid w:val="00080561"/>
    <w:rsid w:val="0008693E"/>
    <w:rsid w:val="000A54B6"/>
    <w:rsid w:val="000B781D"/>
    <w:rsid w:val="000C038C"/>
    <w:rsid w:val="000D4610"/>
    <w:rsid w:val="000E47A0"/>
    <w:rsid w:val="000F5D9A"/>
    <w:rsid w:val="001203FC"/>
    <w:rsid w:val="00173D11"/>
    <w:rsid w:val="00173D78"/>
    <w:rsid w:val="001812F7"/>
    <w:rsid w:val="001A76F4"/>
    <w:rsid w:val="001B50C6"/>
    <w:rsid w:val="001D06A4"/>
    <w:rsid w:val="001F5A4F"/>
    <w:rsid w:val="00214475"/>
    <w:rsid w:val="0021688C"/>
    <w:rsid w:val="00224663"/>
    <w:rsid w:val="00232318"/>
    <w:rsid w:val="00232ACE"/>
    <w:rsid w:val="00255121"/>
    <w:rsid w:val="002563E2"/>
    <w:rsid w:val="00271408"/>
    <w:rsid w:val="0028247B"/>
    <w:rsid w:val="002A1F9B"/>
    <w:rsid w:val="002A414B"/>
    <w:rsid w:val="002B3E14"/>
    <w:rsid w:val="002B7430"/>
    <w:rsid w:val="002C6BAA"/>
    <w:rsid w:val="002C7793"/>
    <w:rsid w:val="002D1E1E"/>
    <w:rsid w:val="002D2396"/>
    <w:rsid w:val="002D28F4"/>
    <w:rsid w:val="00303564"/>
    <w:rsid w:val="00304208"/>
    <w:rsid w:val="003226DA"/>
    <w:rsid w:val="00351DE8"/>
    <w:rsid w:val="00354389"/>
    <w:rsid w:val="00355A53"/>
    <w:rsid w:val="00396D6E"/>
    <w:rsid w:val="003A4A69"/>
    <w:rsid w:val="003B41C1"/>
    <w:rsid w:val="003C77AD"/>
    <w:rsid w:val="003E2375"/>
    <w:rsid w:val="003F104D"/>
    <w:rsid w:val="003F5ABB"/>
    <w:rsid w:val="003F5BCE"/>
    <w:rsid w:val="004021E2"/>
    <w:rsid w:val="00414EE9"/>
    <w:rsid w:val="0042167D"/>
    <w:rsid w:val="00427E5E"/>
    <w:rsid w:val="00434E06"/>
    <w:rsid w:val="00447FCD"/>
    <w:rsid w:val="004632F1"/>
    <w:rsid w:val="004774F0"/>
    <w:rsid w:val="004920E8"/>
    <w:rsid w:val="00497433"/>
    <w:rsid w:val="004A3F77"/>
    <w:rsid w:val="004A66FB"/>
    <w:rsid w:val="004C0B16"/>
    <w:rsid w:val="004C3A59"/>
    <w:rsid w:val="004C4E64"/>
    <w:rsid w:val="004C57EA"/>
    <w:rsid w:val="004E24B3"/>
    <w:rsid w:val="004F0DA2"/>
    <w:rsid w:val="004F522C"/>
    <w:rsid w:val="005211BF"/>
    <w:rsid w:val="005230D0"/>
    <w:rsid w:val="0052508B"/>
    <w:rsid w:val="00532C90"/>
    <w:rsid w:val="00550ABD"/>
    <w:rsid w:val="00560297"/>
    <w:rsid w:val="00581E24"/>
    <w:rsid w:val="005837F8"/>
    <w:rsid w:val="00591553"/>
    <w:rsid w:val="0059454D"/>
    <w:rsid w:val="00595449"/>
    <w:rsid w:val="005A20B1"/>
    <w:rsid w:val="005A4235"/>
    <w:rsid w:val="005B13C4"/>
    <w:rsid w:val="005B155E"/>
    <w:rsid w:val="005C16CB"/>
    <w:rsid w:val="005D6C4B"/>
    <w:rsid w:val="005E35E9"/>
    <w:rsid w:val="005E3A09"/>
    <w:rsid w:val="005E6732"/>
    <w:rsid w:val="00607768"/>
    <w:rsid w:val="00622FC7"/>
    <w:rsid w:val="0062688C"/>
    <w:rsid w:val="00632D29"/>
    <w:rsid w:val="00635143"/>
    <w:rsid w:val="00664964"/>
    <w:rsid w:val="006651A8"/>
    <w:rsid w:val="00673C97"/>
    <w:rsid w:val="00682917"/>
    <w:rsid w:val="006915A1"/>
    <w:rsid w:val="00696205"/>
    <w:rsid w:val="006A1DE1"/>
    <w:rsid w:val="006B2093"/>
    <w:rsid w:val="006B5416"/>
    <w:rsid w:val="006C6DBF"/>
    <w:rsid w:val="006C7E40"/>
    <w:rsid w:val="006D4C23"/>
    <w:rsid w:val="006E280E"/>
    <w:rsid w:val="006E28EA"/>
    <w:rsid w:val="006E7633"/>
    <w:rsid w:val="007065C7"/>
    <w:rsid w:val="00706DEB"/>
    <w:rsid w:val="00707DF4"/>
    <w:rsid w:val="00717748"/>
    <w:rsid w:val="00717ECE"/>
    <w:rsid w:val="0074511E"/>
    <w:rsid w:val="00753ECD"/>
    <w:rsid w:val="00762228"/>
    <w:rsid w:val="00780774"/>
    <w:rsid w:val="007B78A3"/>
    <w:rsid w:val="007C160C"/>
    <w:rsid w:val="007D3ABA"/>
    <w:rsid w:val="007D420C"/>
    <w:rsid w:val="007D568B"/>
    <w:rsid w:val="007F27B9"/>
    <w:rsid w:val="007F799C"/>
    <w:rsid w:val="00815F71"/>
    <w:rsid w:val="0085391C"/>
    <w:rsid w:val="00863463"/>
    <w:rsid w:val="00870894"/>
    <w:rsid w:val="008818B9"/>
    <w:rsid w:val="00897971"/>
    <w:rsid w:val="008A34C6"/>
    <w:rsid w:val="008A7EDE"/>
    <w:rsid w:val="008C24F1"/>
    <w:rsid w:val="008E4B11"/>
    <w:rsid w:val="008E63B3"/>
    <w:rsid w:val="008F36D8"/>
    <w:rsid w:val="00902CCC"/>
    <w:rsid w:val="009166CE"/>
    <w:rsid w:val="00925420"/>
    <w:rsid w:val="00927427"/>
    <w:rsid w:val="00930173"/>
    <w:rsid w:val="00945E41"/>
    <w:rsid w:val="0095293D"/>
    <w:rsid w:val="00980FD3"/>
    <w:rsid w:val="00984E0E"/>
    <w:rsid w:val="009B486D"/>
    <w:rsid w:val="009D242C"/>
    <w:rsid w:val="009F35F4"/>
    <w:rsid w:val="00A050A9"/>
    <w:rsid w:val="00A252DF"/>
    <w:rsid w:val="00A36F02"/>
    <w:rsid w:val="00A454B3"/>
    <w:rsid w:val="00A521F4"/>
    <w:rsid w:val="00A5400D"/>
    <w:rsid w:val="00A553DB"/>
    <w:rsid w:val="00A61704"/>
    <w:rsid w:val="00A727BD"/>
    <w:rsid w:val="00A81039"/>
    <w:rsid w:val="00A85EB8"/>
    <w:rsid w:val="00AA0B7A"/>
    <w:rsid w:val="00AA1F42"/>
    <w:rsid w:val="00AB6E9B"/>
    <w:rsid w:val="00AC417E"/>
    <w:rsid w:val="00AE6B39"/>
    <w:rsid w:val="00AE7BD2"/>
    <w:rsid w:val="00AF3C14"/>
    <w:rsid w:val="00AF5EDE"/>
    <w:rsid w:val="00B03C7E"/>
    <w:rsid w:val="00B10853"/>
    <w:rsid w:val="00B1176F"/>
    <w:rsid w:val="00B13602"/>
    <w:rsid w:val="00B357A5"/>
    <w:rsid w:val="00B5029E"/>
    <w:rsid w:val="00B70117"/>
    <w:rsid w:val="00B84898"/>
    <w:rsid w:val="00B85C52"/>
    <w:rsid w:val="00BA7B88"/>
    <w:rsid w:val="00BB4E63"/>
    <w:rsid w:val="00BB4FBC"/>
    <w:rsid w:val="00BE09A5"/>
    <w:rsid w:val="00BE6D12"/>
    <w:rsid w:val="00C12945"/>
    <w:rsid w:val="00C15845"/>
    <w:rsid w:val="00C17685"/>
    <w:rsid w:val="00C5175F"/>
    <w:rsid w:val="00C536DD"/>
    <w:rsid w:val="00C62581"/>
    <w:rsid w:val="00C71F9B"/>
    <w:rsid w:val="00C82E29"/>
    <w:rsid w:val="00C90818"/>
    <w:rsid w:val="00C94C5F"/>
    <w:rsid w:val="00CB4811"/>
    <w:rsid w:val="00CC1A78"/>
    <w:rsid w:val="00CC7053"/>
    <w:rsid w:val="00CD1F3A"/>
    <w:rsid w:val="00CD5073"/>
    <w:rsid w:val="00CF615A"/>
    <w:rsid w:val="00CF72F0"/>
    <w:rsid w:val="00D031F4"/>
    <w:rsid w:val="00D16CFB"/>
    <w:rsid w:val="00D2068E"/>
    <w:rsid w:val="00D503A7"/>
    <w:rsid w:val="00D51870"/>
    <w:rsid w:val="00D53FC6"/>
    <w:rsid w:val="00D53FE2"/>
    <w:rsid w:val="00D61A2A"/>
    <w:rsid w:val="00D71120"/>
    <w:rsid w:val="00D74664"/>
    <w:rsid w:val="00D936AA"/>
    <w:rsid w:val="00DA102E"/>
    <w:rsid w:val="00DA10E6"/>
    <w:rsid w:val="00DA2D62"/>
    <w:rsid w:val="00DC2068"/>
    <w:rsid w:val="00DC2A1F"/>
    <w:rsid w:val="00DC728B"/>
    <w:rsid w:val="00DE2C92"/>
    <w:rsid w:val="00DF2B4D"/>
    <w:rsid w:val="00DF349D"/>
    <w:rsid w:val="00E25581"/>
    <w:rsid w:val="00E310B5"/>
    <w:rsid w:val="00E3611A"/>
    <w:rsid w:val="00E36ED5"/>
    <w:rsid w:val="00E40764"/>
    <w:rsid w:val="00E44925"/>
    <w:rsid w:val="00E556CC"/>
    <w:rsid w:val="00E56DCE"/>
    <w:rsid w:val="00E71860"/>
    <w:rsid w:val="00E74017"/>
    <w:rsid w:val="00E7538B"/>
    <w:rsid w:val="00E862E8"/>
    <w:rsid w:val="00E9318D"/>
    <w:rsid w:val="00EA0E59"/>
    <w:rsid w:val="00EB6102"/>
    <w:rsid w:val="00EC3CC4"/>
    <w:rsid w:val="00ED70FC"/>
    <w:rsid w:val="00EE3C75"/>
    <w:rsid w:val="00EE669D"/>
    <w:rsid w:val="00EF1AC6"/>
    <w:rsid w:val="00F0727C"/>
    <w:rsid w:val="00F166E2"/>
    <w:rsid w:val="00F35369"/>
    <w:rsid w:val="00F5382A"/>
    <w:rsid w:val="00F662BA"/>
    <w:rsid w:val="00F663A7"/>
    <w:rsid w:val="00F94C3E"/>
    <w:rsid w:val="00FA1AF9"/>
    <w:rsid w:val="00FA1E2C"/>
    <w:rsid w:val="00FA4BA1"/>
    <w:rsid w:val="00FB29EE"/>
    <w:rsid w:val="00FC0D92"/>
    <w:rsid w:val="00FC0EC0"/>
    <w:rsid w:val="00FC4F8E"/>
    <w:rsid w:val="00FD7289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295</Words>
  <Characters>1684</Characters>
  <Application>Microsoft Office Word</Application>
  <DocSecurity>0</DocSecurity>
  <Lines>14</Lines>
  <Paragraphs>3</Paragraphs>
  <ScaleCrop>false</ScaleCrop>
  <Company>Ransom Everglades School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2012-09-21T19:02:00Z</cp:lastPrinted>
  <dcterms:created xsi:type="dcterms:W3CDTF">2012-09-21T19:06:00Z</dcterms:created>
  <dcterms:modified xsi:type="dcterms:W3CDTF">2012-09-21T19:06:00Z</dcterms:modified>
</cp:coreProperties>
</file>