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F2" w:rsidRPr="00227CEC" w:rsidRDefault="00227CEC" w:rsidP="00227CEC">
      <w:pPr>
        <w:pStyle w:val="NoSpacing"/>
        <w:rPr>
          <w:b/>
        </w:rPr>
      </w:pPr>
      <w:r w:rsidRPr="00227CEC">
        <w:rPr>
          <w:b/>
        </w:rPr>
        <w:t>Name: _______________________________</w:t>
      </w:r>
    </w:p>
    <w:p w:rsidR="00227CEC" w:rsidRPr="00227CEC" w:rsidRDefault="00B33D42" w:rsidP="00227CEC">
      <w:pPr>
        <w:pStyle w:val="NoSpacing"/>
        <w:rPr>
          <w:b/>
        </w:rPr>
      </w:pPr>
      <w:r>
        <w:rPr>
          <w:b/>
        </w:rPr>
        <w:t>March 5</w:t>
      </w:r>
      <w:r w:rsidRPr="00B33D42">
        <w:rPr>
          <w:b/>
          <w:vertAlign w:val="superscript"/>
        </w:rPr>
        <w:t>th</w:t>
      </w:r>
      <w:r>
        <w:rPr>
          <w:b/>
        </w:rPr>
        <w:t xml:space="preserve"> , 2013</w:t>
      </w:r>
    </w:p>
    <w:p w:rsidR="00227CEC" w:rsidRDefault="00227CEC" w:rsidP="00227CEC">
      <w:pPr>
        <w:pStyle w:val="NoSpacing"/>
        <w:rPr>
          <w:b/>
        </w:rPr>
      </w:pPr>
      <w:r w:rsidRPr="00227CEC">
        <w:rPr>
          <w:b/>
        </w:rPr>
        <w:t>AP Calculus 1, Mrs. Sulkes</w:t>
      </w:r>
    </w:p>
    <w:p w:rsidR="00227CEC" w:rsidRDefault="00227CEC" w:rsidP="00227CEC">
      <w:pPr>
        <w:pStyle w:val="NoSpacing"/>
        <w:rPr>
          <w:b/>
        </w:rPr>
      </w:pPr>
    </w:p>
    <w:p w:rsidR="00227CEC" w:rsidRDefault="00227CEC" w:rsidP="00227CEC">
      <w:pPr>
        <w:pStyle w:val="NoSpacing"/>
        <w:jc w:val="center"/>
        <w:rPr>
          <w:b/>
        </w:rPr>
      </w:pPr>
      <w:r>
        <w:rPr>
          <w:b/>
        </w:rPr>
        <w:t>5.6 Trapezoidal Rule</w:t>
      </w:r>
    </w:p>
    <w:p w:rsidR="00227CEC" w:rsidRDefault="00227CEC" w:rsidP="00227CEC">
      <w:pPr>
        <w:pStyle w:val="NoSpacing"/>
        <w:jc w:val="center"/>
        <w:rPr>
          <w:b/>
        </w:rPr>
      </w:pPr>
    </w:p>
    <w:p w:rsidR="001A26D6" w:rsidRDefault="001A26D6" w:rsidP="00227CEC">
      <w:pPr>
        <w:pStyle w:val="NoSpacing"/>
      </w:pPr>
      <w:r>
        <w:t xml:space="preserve">Some functions do </w:t>
      </w:r>
      <w:r w:rsidRPr="001A26D6">
        <w:rPr>
          <w:b/>
        </w:rPr>
        <w:t>not</w:t>
      </w:r>
      <w:r>
        <w:t xml:space="preserve"> have </w:t>
      </w:r>
      <w:proofErr w:type="spellStart"/>
      <w:r>
        <w:t>antiderivatives</w:t>
      </w:r>
      <w:proofErr w:type="spellEnd"/>
      <w:r>
        <w:t xml:space="preserve"> that are elementary functions. Examples of these types of functions are: </w:t>
      </w:r>
    </w:p>
    <w:p w:rsidR="001A26D6" w:rsidRDefault="001A26D6" w:rsidP="00227CEC">
      <w:pPr>
        <w:pStyle w:val="NoSpacing"/>
      </w:pPr>
      <w:r>
        <w:tab/>
      </w:r>
      <w:r>
        <w:tab/>
      </w:r>
    </w:p>
    <w:p w:rsidR="001A26D6" w:rsidRDefault="001A26D6" w:rsidP="00227CEC">
      <w:pPr>
        <w:pStyle w:val="NoSpacing"/>
      </w:pPr>
    </w:p>
    <w:p w:rsidR="001A26D6" w:rsidRDefault="001A26D6" w:rsidP="00227CEC">
      <w:pPr>
        <w:pStyle w:val="NoSpacing"/>
      </w:pPr>
    </w:p>
    <w:p w:rsidR="00227CEC" w:rsidRDefault="001A26D6" w:rsidP="00227CEC">
      <w:pPr>
        <w:pStyle w:val="NoSpacing"/>
      </w:pPr>
      <w:r>
        <w:t xml:space="preserve"> So you must resort to </w:t>
      </w:r>
      <w:r w:rsidRPr="001A26D6">
        <w:rPr>
          <w:b/>
        </w:rPr>
        <w:t>approximation techniques</w:t>
      </w:r>
      <w:r>
        <w:t xml:space="preserve"> to evaluate the definite integral. Some of these common techniques are:</w:t>
      </w:r>
    </w:p>
    <w:p w:rsidR="001A26D6" w:rsidRDefault="001A26D6" w:rsidP="00227CEC">
      <w:pPr>
        <w:pStyle w:val="NoSpacing"/>
      </w:pPr>
    </w:p>
    <w:p w:rsidR="001A26D6" w:rsidRDefault="001A26D6" w:rsidP="001A26D6">
      <w:pPr>
        <w:pStyle w:val="NoSpacing"/>
        <w:numPr>
          <w:ilvl w:val="0"/>
          <w:numId w:val="5"/>
        </w:numPr>
      </w:pPr>
      <w:r>
        <w:t xml:space="preserve">                                                   2.                                                3. </w:t>
      </w:r>
    </w:p>
    <w:p w:rsidR="001A26D6" w:rsidRDefault="001A26D6" w:rsidP="001A26D6">
      <w:pPr>
        <w:pStyle w:val="NoSpacing"/>
      </w:pPr>
    </w:p>
    <w:p w:rsidR="001A26D6" w:rsidRDefault="001A26D6" w:rsidP="001A26D6">
      <w:pPr>
        <w:pStyle w:val="NoSpacing"/>
      </w:pPr>
    </w:p>
    <w:p w:rsidR="001A26D6" w:rsidRDefault="001A26D6" w:rsidP="001A26D6">
      <w:pPr>
        <w:pStyle w:val="NoSpacing"/>
      </w:pPr>
    </w:p>
    <w:p w:rsidR="001A26D6" w:rsidRDefault="001A26D6" w:rsidP="001A26D6">
      <w:pPr>
        <w:pStyle w:val="NoSpacing"/>
      </w:pPr>
    </w:p>
    <w:p w:rsidR="001A26D6" w:rsidRDefault="001A26D6" w:rsidP="001A26D6">
      <w:pPr>
        <w:pStyle w:val="NoSpacing"/>
      </w:pPr>
      <w:r>
        <w:t>We will learn Trapezoidal Rule.</w:t>
      </w:r>
    </w:p>
    <w:p w:rsidR="001A26D6" w:rsidRDefault="001A26D6" w:rsidP="001A26D6">
      <w:pPr>
        <w:pStyle w:val="NoSpacing"/>
        <w:pBdr>
          <w:bottom w:val="single" w:sz="12" w:space="1" w:color="auto"/>
        </w:pBdr>
      </w:pPr>
    </w:p>
    <w:p w:rsidR="001A26D6" w:rsidRDefault="001A26D6" w:rsidP="001A26D6">
      <w:pPr>
        <w:pStyle w:val="NoSpacing"/>
      </w:pPr>
    </w:p>
    <w:p w:rsidR="001A26D6" w:rsidRDefault="001A26D6" w:rsidP="001A26D6">
      <w:pPr>
        <w:pStyle w:val="NoSpacing"/>
      </w:pPr>
      <w:r w:rsidRPr="00966345">
        <w:rPr>
          <w:b/>
        </w:rPr>
        <w:t>Example</w:t>
      </w:r>
      <w:r w:rsidR="00966345">
        <w:rPr>
          <w:b/>
        </w:rPr>
        <w:t xml:space="preserve"> 1</w:t>
      </w:r>
      <w:r w:rsidRPr="00966345">
        <w:rPr>
          <w:b/>
        </w:rPr>
        <w:t>:</w:t>
      </w:r>
      <w:r>
        <w:t xml:space="preserve">  Use two trapezoids to approximate </w:t>
      </w:r>
      <w:r w:rsidRPr="001A26D6">
        <w:rPr>
          <w:position w:val="-30"/>
        </w:rPr>
        <w:object w:dxaOrig="7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pt;height:36pt" o:ole="">
            <v:imagedata r:id="rId7" o:title=""/>
          </v:shape>
          <o:OLEObject Type="Embed" ProgID="Equation.DSMT4" ShapeID="_x0000_i1025" DrawAspect="Content" ObjectID="_1423902586" r:id="rId8"/>
        </w:object>
      </w:r>
      <w:r>
        <w:t>.</w:t>
      </w:r>
      <w:r w:rsidR="00966345">
        <w:t xml:space="preserve"> The trapezoids do NOT have to have equal heights. </w:t>
      </w:r>
    </w:p>
    <w:p w:rsidR="001A26D6" w:rsidRDefault="001A26D6" w:rsidP="00227CEC">
      <w:pPr>
        <w:pStyle w:val="NoSpacing"/>
      </w:pPr>
    </w:p>
    <w:p w:rsidR="001A26D6" w:rsidRDefault="001A26D6" w:rsidP="001A26D6"/>
    <w:p w:rsidR="001A26D6" w:rsidRDefault="001A26D6" w:rsidP="001A26D6"/>
    <w:p w:rsidR="00966345" w:rsidRDefault="00966345" w:rsidP="001A26D6"/>
    <w:p w:rsidR="00966345" w:rsidRDefault="00966345" w:rsidP="001A26D6"/>
    <w:p w:rsidR="00966345" w:rsidRDefault="00966345" w:rsidP="001A26D6"/>
    <w:p w:rsidR="00966345" w:rsidRDefault="00966345" w:rsidP="001A26D6"/>
    <w:p w:rsidR="00966345" w:rsidRDefault="00966345" w:rsidP="001A26D6"/>
    <w:p w:rsidR="00966345" w:rsidRDefault="00966345" w:rsidP="001A26D6"/>
    <w:p w:rsidR="00966345" w:rsidRDefault="00966345" w:rsidP="001A26D6"/>
    <w:p w:rsidR="00966345" w:rsidRDefault="00966345" w:rsidP="001A26D6"/>
    <w:p w:rsidR="00966345" w:rsidRDefault="00966345" w:rsidP="001A26D6"/>
    <w:p w:rsidR="00966345" w:rsidRPr="00201D8F" w:rsidRDefault="0034416C" w:rsidP="001A26D6">
      <w:r w:rsidRPr="0034416C">
        <w:rPr>
          <w:b/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6pt;margin-top:25.8pt;width:1.35pt;height:124.3pt;flip:x;z-index:251658240" o:connectortype="straight"/>
        </w:pict>
      </w:r>
      <w:r w:rsidR="00201D8F" w:rsidRPr="00201D8F">
        <w:rPr>
          <w:b/>
        </w:rPr>
        <w:t>Example 2:</w:t>
      </w:r>
      <w:r w:rsidR="00201D8F">
        <w:rPr>
          <w:b/>
        </w:rPr>
        <w:t xml:space="preserve"> </w:t>
      </w:r>
      <w:r w:rsidR="00201D8F">
        <w:t>Use</w:t>
      </w:r>
      <w:r w:rsidR="00225088">
        <w:t xml:space="preserve"> four trapezoids of equal heights</w:t>
      </w:r>
      <w:r w:rsidR="00201D8F">
        <w:t xml:space="preserve"> to approximate area of </w:t>
      </w:r>
      <w:r w:rsidR="00201D8F" w:rsidRPr="00201D8F">
        <w:rPr>
          <w:position w:val="-10"/>
        </w:rPr>
        <w:object w:dxaOrig="540" w:dyaOrig="320">
          <v:shape id="_x0000_i1026" type="#_x0000_t75" style="width:27.15pt;height:16.3pt" o:ole="">
            <v:imagedata r:id="rId9" o:title=""/>
          </v:shape>
          <o:OLEObject Type="Embed" ProgID="Equation.DSMT4" ShapeID="_x0000_i1026" DrawAspect="Content" ObjectID="_1423902587" r:id="rId10"/>
        </w:object>
      </w:r>
      <w:r w:rsidR="00201D8F">
        <w:t xml:space="preserve"> on [</w:t>
      </w:r>
      <w:proofErr w:type="spellStart"/>
      <w:r w:rsidR="00201D8F">
        <w:t>a,b</w:t>
      </w:r>
      <w:proofErr w:type="spellEnd"/>
      <w:r w:rsidR="00201D8F">
        <w:t>].</w:t>
      </w: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Default="0034416C" w:rsidP="001A26D6">
      <w:pPr>
        <w:rPr>
          <w:b/>
        </w:rPr>
      </w:pPr>
      <w:r>
        <w:rPr>
          <w:b/>
          <w:noProof/>
        </w:rPr>
        <w:pict>
          <v:shape id="_x0000_s1028" type="#_x0000_t32" style="position:absolute;margin-left:6.1pt;margin-top:7.05pt;width:272.4pt;height:0;z-index:251659264" o:connectortype="straight"/>
        </w:pict>
      </w: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Default="00201D8F" w:rsidP="001A26D6">
      <w:pPr>
        <w:pBdr>
          <w:bottom w:val="single" w:sz="12" w:space="1" w:color="auto"/>
        </w:pBdr>
        <w:rPr>
          <w:b/>
        </w:rPr>
      </w:pPr>
    </w:p>
    <w:p w:rsidR="00201D8F" w:rsidRPr="00201D8F" w:rsidRDefault="00201D8F" w:rsidP="001A26D6">
      <w:r w:rsidRPr="00201D8F">
        <w:t>In general, for n trapezoids of equal width:</w:t>
      </w:r>
    </w:p>
    <w:p w:rsidR="00201D8F" w:rsidRDefault="0034416C" w:rsidP="001A26D6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.1pt;margin-top:-.3pt;width:439.5pt;height:110.75pt;z-index:251660288">
            <v:textbox>
              <w:txbxContent>
                <w:p w:rsidR="00201D8F" w:rsidRPr="00201D8F" w:rsidRDefault="00201D8F" w:rsidP="00201D8F">
                  <w:pPr>
                    <w:jc w:val="center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201D8F">
                    <w:rPr>
                      <w:b/>
                      <w:sz w:val="24"/>
                      <w:szCs w:val="24"/>
                      <w:u w:val="single"/>
                    </w:rPr>
                    <w:t>Trapezoidal Rule</w:t>
                  </w:r>
                </w:p>
                <w:p w:rsidR="00201D8F" w:rsidRDefault="00201D8F" w:rsidP="00201D8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Let </w:t>
                  </w:r>
                  <w:r w:rsidRPr="00201D8F">
                    <w:rPr>
                      <w:position w:val="-10"/>
                      <w:sz w:val="24"/>
                      <w:szCs w:val="24"/>
                    </w:rPr>
                    <w:object w:dxaOrig="240" w:dyaOrig="320">
                      <v:shape id="_x0000_i1028" type="#_x0000_t75" style="width:12.25pt;height:16.3pt" o:ole="">
                        <v:imagedata r:id="rId11" o:title=""/>
                      </v:shape>
                      <o:OLEObject Type="Embed" ProgID="Equation.DSMT4" ShapeID="_x0000_i1028" DrawAspect="Content" ObjectID="_1423902589" r:id="rId12"/>
                    </w:object>
                  </w:r>
                  <w:r>
                    <w:rPr>
                      <w:sz w:val="24"/>
                      <w:szCs w:val="24"/>
                    </w:rPr>
                    <w:t xml:space="preserve"> be continuous on [</w:t>
                  </w:r>
                  <w:proofErr w:type="spellStart"/>
                  <w:r>
                    <w:rPr>
                      <w:sz w:val="24"/>
                      <w:szCs w:val="24"/>
                    </w:rPr>
                    <w:t>a,b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], the Trapezoidal Rule for approximating </w:t>
                  </w:r>
                </w:p>
                <w:p w:rsidR="00201D8F" w:rsidRPr="00201D8F" w:rsidRDefault="00201D8F" w:rsidP="00201D8F">
                  <w:pPr>
                    <w:rPr>
                      <w:b/>
                      <w:sz w:val="24"/>
                      <w:szCs w:val="24"/>
                    </w:rPr>
                  </w:pPr>
                  <w:r w:rsidRPr="00201D8F">
                    <w:rPr>
                      <w:position w:val="-32"/>
                      <w:sz w:val="24"/>
                      <w:szCs w:val="24"/>
                    </w:rPr>
                    <w:object w:dxaOrig="1100" w:dyaOrig="740">
                      <v:shape id="_x0000_i1030" type="#_x0000_t75" style="width:63.15pt;height:42.1pt" o:ole="">
                        <v:imagedata r:id="rId13" o:title=""/>
                      </v:shape>
                      <o:OLEObject Type="Embed" ProgID="Equation.DSMT4" ShapeID="_x0000_i1030" DrawAspect="Content" ObjectID="_1423902590" r:id="rId14"/>
                    </w:object>
                  </w:r>
                </w:p>
              </w:txbxContent>
            </v:textbox>
          </v:shape>
        </w:pict>
      </w:r>
    </w:p>
    <w:p w:rsidR="00201D8F" w:rsidRDefault="00201D8F" w:rsidP="001A26D6">
      <w:pPr>
        <w:rPr>
          <w:b/>
        </w:rPr>
      </w:pPr>
    </w:p>
    <w:p w:rsidR="00201D8F" w:rsidRDefault="00201D8F" w:rsidP="001A26D6">
      <w:pPr>
        <w:rPr>
          <w:b/>
        </w:rPr>
      </w:pPr>
    </w:p>
    <w:p w:rsidR="00201D8F" w:rsidRPr="00201D8F" w:rsidRDefault="00201D8F" w:rsidP="001A26D6">
      <w:pPr>
        <w:rPr>
          <w:b/>
        </w:rPr>
      </w:pPr>
    </w:p>
    <w:p w:rsidR="00966345" w:rsidRDefault="00966345" w:rsidP="001A26D6">
      <w:pPr>
        <w:pBdr>
          <w:bottom w:val="single" w:sz="12" w:space="1" w:color="auto"/>
        </w:pBdr>
      </w:pPr>
    </w:p>
    <w:p w:rsidR="00201D8F" w:rsidRDefault="00201D8F" w:rsidP="001A26D6">
      <w:r w:rsidRPr="00201D8F">
        <w:rPr>
          <w:b/>
        </w:rPr>
        <w:t>Practice:</w:t>
      </w:r>
      <w:r>
        <w:rPr>
          <w:b/>
        </w:rPr>
        <w:t xml:space="preserve">       </w:t>
      </w:r>
      <w:r>
        <w:t xml:space="preserve">Use two trapezoids of equal width to approximate  </w:t>
      </w:r>
      <w:r w:rsidRPr="00201D8F">
        <w:rPr>
          <w:position w:val="-32"/>
        </w:rPr>
        <w:object w:dxaOrig="920" w:dyaOrig="800">
          <v:shape id="_x0000_i1031" type="#_x0000_t75" style="width:46.2pt;height:40.1pt" o:ole="">
            <v:imagedata r:id="rId15" o:title=""/>
          </v:shape>
          <o:OLEObject Type="Embed" ProgID="Equation.DSMT4" ShapeID="_x0000_i1031" DrawAspect="Content" ObjectID="_1423902588" r:id="rId16"/>
        </w:object>
      </w:r>
    </w:p>
    <w:p w:rsidR="00201D8F" w:rsidRDefault="00201D8F" w:rsidP="001A26D6"/>
    <w:sectPr w:rsidR="00201D8F" w:rsidSect="00C94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D8F" w:rsidRDefault="00201D8F" w:rsidP="00201D8F">
      <w:pPr>
        <w:spacing w:after="0" w:line="240" w:lineRule="auto"/>
      </w:pPr>
      <w:r>
        <w:separator/>
      </w:r>
    </w:p>
  </w:endnote>
  <w:endnote w:type="continuationSeparator" w:id="0">
    <w:p w:rsidR="00201D8F" w:rsidRDefault="00201D8F" w:rsidP="00201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D8F" w:rsidRDefault="00201D8F" w:rsidP="00201D8F">
      <w:pPr>
        <w:spacing w:after="0" w:line="240" w:lineRule="auto"/>
      </w:pPr>
      <w:r>
        <w:separator/>
      </w:r>
    </w:p>
  </w:footnote>
  <w:footnote w:type="continuationSeparator" w:id="0">
    <w:p w:rsidR="00201D8F" w:rsidRDefault="00201D8F" w:rsidP="00201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A66E9"/>
    <w:multiLevelType w:val="hybridMultilevel"/>
    <w:tmpl w:val="8F3A0B60"/>
    <w:lvl w:ilvl="0" w:tplc="A89E6274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6549646A"/>
    <w:multiLevelType w:val="hybridMultilevel"/>
    <w:tmpl w:val="CEB47E32"/>
    <w:lvl w:ilvl="0" w:tplc="E7DC9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A87303"/>
    <w:multiLevelType w:val="hybridMultilevel"/>
    <w:tmpl w:val="C85E78AC"/>
    <w:lvl w:ilvl="0" w:tplc="B8542084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EB66682"/>
    <w:multiLevelType w:val="hybridMultilevel"/>
    <w:tmpl w:val="28EA0318"/>
    <w:lvl w:ilvl="0" w:tplc="F9500B0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FBB0F47"/>
    <w:multiLevelType w:val="hybridMultilevel"/>
    <w:tmpl w:val="6B482984"/>
    <w:lvl w:ilvl="0" w:tplc="EEFE40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CEC"/>
    <w:rsid w:val="000151DF"/>
    <w:rsid w:val="00017732"/>
    <w:rsid w:val="000F0321"/>
    <w:rsid w:val="00103605"/>
    <w:rsid w:val="00163D5B"/>
    <w:rsid w:val="00164EC7"/>
    <w:rsid w:val="001851B9"/>
    <w:rsid w:val="001A26D6"/>
    <w:rsid w:val="001A66B2"/>
    <w:rsid w:val="001C79C8"/>
    <w:rsid w:val="001E12FF"/>
    <w:rsid w:val="00201D8F"/>
    <w:rsid w:val="00225088"/>
    <w:rsid w:val="00227CEC"/>
    <w:rsid w:val="002448A4"/>
    <w:rsid w:val="00246FFB"/>
    <w:rsid w:val="00291D03"/>
    <w:rsid w:val="00293A52"/>
    <w:rsid w:val="002D4594"/>
    <w:rsid w:val="0030141A"/>
    <w:rsid w:val="0031388B"/>
    <w:rsid w:val="0034416C"/>
    <w:rsid w:val="003B0098"/>
    <w:rsid w:val="003C374E"/>
    <w:rsid w:val="004129D7"/>
    <w:rsid w:val="00424670"/>
    <w:rsid w:val="00444E25"/>
    <w:rsid w:val="00484EE6"/>
    <w:rsid w:val="00486327"/>
    <w:rsid w:val="004C3017"/>
    <w:rsid w:val="005652D9"/>
    <w:rsid w:val="00571989"/>
    <w:rsid w:val="00577F17"/>
    <w:rsid w:val="00585177"/>
    <w:rsid w:val="005A1065"/>
    <w:rsid w:val="00661EE7"/>
    <w:rsid w:val="006B1B93"/>
    <w:rsid w:val="006B4CBF"/>
    <w:rsid w:val="007A003B"/>
    <w:rsid w:val="007F3219"/>
    <w:rsid w:val="00844395"/>
    <w:rsid w:val="008B654A"/>
    <w:rsid w:val="008C777C"/>
    <w:rsid w:val="0090308B"/>
    <w:rsid w:val="00923397"/>
    <w:rsid w:val="00933201"/>
    <w:rsid w:val="009558D6"/>
    <w:rsid w:val="00966345"/>
    <w:rsid w:val="00982A40"/>
    <w:rsid w:val="00995E56"/>
    <w:rsid w:val="009C579A"/>
    <w:rsid w:val="009D7274"/>
    <w:rsid w:val="009F2149"/>
    <w:rsid w:val="00A03A4E"/>
    <w:rsid w:val="00A24115"/>
    <w:rsid w:val="00A2583D"/>
    <w:rsid w:val="00A30A3C"/>
    <w:rsid w:val="00B030EC"/>
    <w:rsid w:val="00B0327A"/>
    <w:rsid w:val="00B33D42"/>
    <w:rsid w:val="00B87D1A"/>
    <w:rsid w:val="00BE4DAB"/>
    <w:rsid w:val="00C37AC2"/>
    <w:rsid w:val="00C83156"/>
    <w:rsid w:val="00C94AF2"/>
    <w:rsid w:val="00CB2E51"/>
    <w:rsid w:val="00CE7600"/>
    <w:rsid w:val="00CF6A44"/>
    <w:rsid w:val="00D1172D"/>
    <w:rsid w:val="00D64343"/>
    <w:rsid w:val="00DB4B2F"/>
    <w:rsid w:val="00DC0598"/>
    <w:rsid w:val="00DD2F57"/>
    <w:rsid w:val="00E126DC"/>
    <w:rsid w:val="00E43039"/>
    <w:rsid w:val="00E53326"/>
    <w:rsid w:val="00E92A2C"/>
    <w:rsid w:val="00EA3E7E"/>
    <w:rsid w:val="00EA6FD9"/>
    <w:rsid w:val="00EF105F"/>
    <w:rsid w:val="00FC3C18"/>
    <w:rsid w:val="00FE4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C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A26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01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1D8F"/>
  </w:style>
  <w:style w:type="paragraph" w:styleId="Footer">
    <w:name w:val="footer"/>
    <w:basedOn w:val="Normal"/>
    <w:link w:val="FooterChar"/>
    <w:uiPriority w:val="99"/>
    <w:semiHidden/>
    <w:unhideWhenUsed/>
    <w:rsid w:val="00201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1D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8</cp:revision>
  <cp:lastPrinted>2013-03-04T16:43:00Z</cp:lastPrinted>
  <dcterms:created xsi:type="dcterms:W3CDTF">2011-03-02T15:01:00Z</dcterms:created>
  <dcterms:modified xsi:type="dcterms:W3CDTF">2013-03-04T16:43:00Z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